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FAF97" w14:textId="3A2039CD" w:rsidR="00411565" w:rsidRPr="00411565" w:rsidRDefault="00411565" w:rsidP="00411565">
      <w:pPr>
        <w:spacing w:line="276" w:lineRule="auto"/>
        <w:ind w:left="1701" w:hanging="1134"/>
        <w:jc w:val="both"/>
        <w:rPr>
          <w:rFonts w:ascii="Times New Roman" w:hAnsi="Times New Roman" w:cs="Times New Roman"/>
          <w:b/>
          <w:color w:val="000000" w:themeColor="text1"/>
          <w:sz w:val="24"/>
          <w:szCs w:val="24"/>
        </w:rPr>
      </w:pPr>
      <w:r w:rsidRPr="00411565">
        <w:rPr>
          <w:rFonts w:ascii="Times New Roman" w:hAnsi="Times New Roman" w:cs="Times New Roman"/>
          <w:b/>
          <w:color w:val="000000" w:themeColor="text1"/>
          <w:sz w:val="24"/>
          <w:szCs w:val="24"/>
        </w:rPr>
        <w:t>LEI COMPLEMENTAR Nº 106 DE 17 DE DEZEMBRO DE 2019.</w:t>
      </w:r>
    </w:p>
    <w:p w14:paraId="75817539" w14:textId="3060E28B" w:rsidR="00544027" w:rsidRPr="00544027" w:rsidRDefault="00B64FBF" w:rsidP="00411565">
      <w:pPr>
        <w:pStyle w:val="Recuodecorpodetexto"/>
        <w:widowControl w:val="0"/>
        <w:spacing w:line="276" w:lineRule="auto"/>
        <w:ind w:left="3828" w:right="283" w:hanging="141"/>
        <w:jc w:val="both"/>
        <w:rPr>
          <w:b/>
          <w:color w:val="000000" w:themeColor="text1"/>
          <w:sz w:val="24"/>
          <w:szCs w:val="24"/>
        </w:rPr>
      </w:pPr>
      <w:r>
        <w:rPr>
          <w:b/>
          <w:color w:val="000000" w:themeColor="text1"/>
          <w:sz w:val="24"/>
          <w:szCs w:val="24"/>
        </w:rPr>
        <w:t xml:space="preserve"> </w:t>
      </w:r>
      <w:r w:rsidR="00544027">
        <w:rPr>
          <w:b/>
          <w:color w:val="000000" w:themeColor="text1"/>
          <w:sz w:val="24"/>
          <w:szCs w:val="24"/>
        </w:rPr>
        <w:t>“</w:t>
      </w:r>
      <w:r w:rsidR="00544027" w:rsidRPr="00544027">
        <w:rPr>
          <w:b/>
          <w:color w:val="000000" w:themeColor="text1"/>
          <w:sz w:val="24"/>
          <w:szCs w:val="24"/>
        </w:rPr>
        <w:t xml:space="preserve">DISPÕE SOBRE </w:t>
      </w:r>
      <w:r w:rsidR="00327468">
        <w:rPr>
          <w:b/>
          <w:color w:val="000000" w:themeColor="text1"/>
          <w:sz w:val="24"/>
          <w:szCs w:val="24"/>
        </w:rPr>
        <w:t>A CRIAÇÃO D</w:t>
      </w:r>
      <w:r w:rsidR="00544027" w:rsidRPr="00544027">
        <w:rPr>
          <w:b/>
          <w:color w:val="000000" w:themeColor="text1"/>
          <w:sz w:val="24"/>
          <w:szCs w:val="24"/>
        </w:rPr>
        <w:t>O PRÊMIO DE ASSIDUIDADE AOS SERVIDORES PÚBLICOS MUNICIPAIS OCUPANTES DE CARGOS DE PROVIMENTO EFETIVO</w:t>
      </w:r>
      <w:r w:rsidR="00544027">
        <w:rPr>
          <w:b/>
          <w:color w:val="000000" w:themeColor="text1"/>
          <w:sz w:val="24"/>
          <w:szCs w:val="24"/>
        </w:rPr>
        <w:t>”</w:t>
      </w:r>
      <w:r w:rsidR="00544027" w:rsidRPr="00544027">
        <w:rPr>
          <w:b/>
          <w:color w:val="000000" w:themeColor="text1"/>
          <w:sz w:val="24"/>
          <w:szCs w:val="24"/>
        </w:rPr>
        <w:t xml:space="preserve">. </w:t>
      </w:r>
    </w:p>
    <w:p w14:paraId="05938442" w14:textId="77777777" w:rsidR="00ED2158" w:rsidRDefault="00B64FBF" w:rsidP="00ED2158">
      <w:pPr>
        <w:widowControl w:val="0"/>
        <w:tabs>
          <w:tab w:val="left" w:pos="8505"/>
        </w:tabs>
        <w:spacing w:line="276" w:lineRule="auto"/>
        <w:ind w:left="-284" w:right="142" w:firstLine="142"/>
        <w:jc w:val="both"/>
        <w:rPr>
          <w:rFonts w:ascii="Times New Roman" w:hAnsi="Times New Roman" w:cs="Times New Roman"/>
          <w:b/>
          <w:color w:val="auto"/>
          <w:sz w:val="24"/>
          <w:szCs w:val="24"/>
        </w:rPr>
      </w:pPr>
      <w:bookmarkStart w:id="0" w:name="artigo_1"/>
      <w:r>
        <w:rPr>
          <w:rFonts w:ascii="Times New Roman" w:hAnsi="Times New Roman" w:cs="Times New Roman"/>
          <w:b/>
          <w:color w:val="auto"/>
          <w:sz w:val="24"/>
          <w:szCs w:val="24"/>
        </w:rPr>
        <w:t xml:space="preserve">              </w:t>
      </w:r>
    </w:p>
    <w:p w14:paraId="62B59D7D" w14:textId="31A79889" w:rsidR="00411565" w:rsidRPr="00411565" w:rsidRDefault="00411565" w:rsidP="00ED2158">
      <w:pPr>
        <w:widowControl w:val="0"/>
        <w:tabs>
          <w:tab w:val="left" w:pos="8505"/>
        </w:tabs>
        <w:spacing w:line="276" w:lineRule="auto"/>
        <w:ind w:left="-284" w:right="142" w:firstLine="142"/>
        <w:jc w:val="both"/>
        <w:rPr>
          <w:rFonts w:ascii="Times New Roman" w:hAnsi="Times New Roman" w:cs="Times New Roman"/>
          <w:b/>
          <w:color w:val="000000" w:themeColor="text1"/>
          <w:sz w:val="24"/>
          <w:szCs w:val="24"/>
        </w:rPr>
      </w:pPr>
      <w:r w:rsidRPr="00411565">
        <w:rPr>
          <w:rFonts w:ascii="Times New Roman" w:hAnsi="Times New Roman" w:cs="Times New Roman"/>
          <w:b/>
          <w:color w:val="000000" w:themeColor="text1"/>
          <w:sz w:val="24"/>
          <w:szCs w:val="24"/>
        </w:rPr>
        <w:t xml:space="preserve">      DOUGLAS FERNANDO DE MELLO</w:t>
      </w:r>
      <w:r w:rsidRPr="00411565">
        <w:rPr>
          <w:rFonts w:ascii="Times New Roman" w:hAnsi="Times New Roman" w:cs="Times New Roman"/>
          <w:color w:val="000000" w:themeColor="text1"/>
          <w:sz w:val="24"/>
          <w:szCs w:val="24"/>
        </w:rPr>
        <w:t>, Prefeito do Município de Lebon Régis, Estado de Santa Catarina, no uso de suas atribuições legais, e em conformidade com a Lei, faz saber, a todos os habitantes deste Município, que a Câmara Municipal aprovou e eu sanciono a seguinte Lei:</w:t>
      </w:r>
    </w:p>
    <w:p w14:paraId="3CA6D532" w14:textId="409AF048" w:rsidR="00544027" w:rsidRPr="00544027" w:rsidRDefault="00330C0F" w:rsidP="00411565">
      <w:pPr>
        <w:widowControl w:val="0"/>
        <w:tabs>
          <w:tab w:val="left" w:pos="8505"/>
        </w:tabs>
        <w:spacing w:line="276" w:lineRule="auto"/>
        <w:ind w:left="-142" w:right="142" w:firstLine="0"/>
        <w:jc w:val="both"/>
        <w:rPr>
          <w:rFonts w:ascii="Times New Roman" w:hAnsi="Times New Roman" w:cs="Times New Roman"/>
          <w:color w:val="000000" w:themeColor="text1"/>
          <w:sz w:val="24"/>
          <w:szCs w:val="24"/>
          <w:shd w:val="clear" w:color="auto" w:fill="FFFFFF"/>
        </w:rPr>
      </w:pPr>
      <w:r>
        <w:rPr>
          <w:rStyle w:val="label"/>
          <w:rFonts w:ascii="Times New Roman" w:hAnsi="Times New Roman" w:cs="Times New Roman"/>
          <w:b/>
          <w:bCs/>
          <w:color w:val="000000" w:themeColor="text1"/>
          <w:sz w:val="24"/>
          <w:szCs w:val="24"/>
        </w:rPr>
        <w:t xml:space="preserve">                </w:t>
      </w:r>
      <w:r w:rsidR="00411565">
        <w:rPr>
          <w:rStyle w:val="label"/>
          <w:rFonts w:ascii="Times New Roman" w:hAnsi="Times New Roman" w:cs="Times New Roman"/>
          <w:b/>
          <w:bCs/>
          <w:color w:val="000000" w:themeColor="text1"/>
          <w:sz w:val="24"/>
          <w:szCs w:val="24"/>
        </w:rPr>
        <w:t xml:space="preserve"> </w:t>
      </w:r>
      <w:r w:rsidR="00544027" w:rsidRPr="00544027">
        <w:rPr>
          <w:rStyle w:val="label"/>
          <w:rFonts w:ascii="Times New Roman" w:hAnsi="Times New Roman" w:cs="Times New Roman"/>
          <w:b/>
          <w:bCs/>
          <w:color w:val="000000" w:themeColor="text1"/>
          <w:sz w:val="24"/>
          <w:szCs w:val="24"/>
        </w:rPr>
        <w:t>Art. 1º</w:t>
      </w:r>
      <w:bookmarkEnd w:id="0"/>
      <w:r w:rsidR="00544027" w:rsidRPr="00544027">
        <w:rPr>
          <w:rFonts w:ascii="Times New Roman" w:hAnsi="Times New Roman" w:cs="Times New Roman"/>
          <w:color w:val="000000" w:themeColor="text1"/>
          <w:sz w:val="24"/>
          <w:szCs w:val="24"/>
        </w:rPr>
        <w:t> Fica</w:t>
      </w:r>
      <w:r w:rsidR="00544027" w:rsidRPr="00544027">
        <w:rPr>
          <w:rFonts w:ascii="Times New Roman" w:hAnsi="Times New Roman" w:cs="Times New Roman"/>
          <w:color w:val="000000" w:themeColor="text1"/>
          <w:sz w:val="24"/>
          <w:szCs w:val="24"/>
          <w:shd w:val="clear" w:color="auto" w:fill="FFFFFF"/>
        </w:rPr>
        <w:t xml:space="preserve"> autorizado o Poder Executivo a conceder Prêmio de Assiduidade aos servidores públicos municipais ocupantes de cargo de provimento efetivo, observados o</w:t>
      </w:r>
      <w:r w:rsidR="00544027" w:rsidRPr="00411565">
        <w:rPr>
          <w:rFonts w:ascii="Times New Roman" w:hAnsi="Times New Roman" w:cs="Times New Roman"/>
          <w:i/>
          <w:iCs/>
          <w:color w:val="000000" w:themeColor="text1"/>
          <w:sz w:val="24"/>
          <w:szCs w:val="24"/>
          <w:shd w:val="clear" w:color="auto" w:fill="FFFFFF"/>
        </w:rPr>
        <w:t>s</w:t>
      </w:r>
      <w:r w:rsidR="00544027" w:rsidRPr="00544027">
        <w:rPr>
          <w:rFonts w:ascii="Times New Roman" w:hAnsi="Times New Roman" w:cs="Times New Roman"/>
          <w:color w:val="000000" w:themeColor="text1"/>
          <w:sz w:val="24"/>
          <w:szCs w:val="24"/>
          <w:shd w:val="clear" w:color="auto" w:fill="FFFFFF"/>
        </w:rPr>
        <w:t xml:space="preserve"> requisitos desta Lei.</w:t>
      </w:r>
      <w:bookmarkStart w:id="1" w:name="artigo_2"/>
    </w:p>
    <w:p w14:paraId="2C20E8A4" w14:textId="07496AC3" w:rsidR="00544027" w:rsidRPr="00544027" w:rsidRDefault="00B64FBF" w:rsidP="00411565">
      <w:pPr>
        <w:widowControl w:val="0"/>
        <w:spacing w:line="276" w:lineRule="auto"/>
        <w:ind w:left="0" w:right="142" w:firstLine="0"/>
        <w:jc w:val="both"/>
        <w:rPr>
          <w:rFonts w:ascii="Times New Roman" w:hAnsi="Times New Roman" w:cs="Times New Roman"/>
          <w:color w:val="000000" w:themeColor="text1"/>
          <w:sz w:val="24"/>
          <w:szCs w:val="24"/>
          <w:shd w:val="clear" w:color="auto" w:fill="FFFFFF"/>
        </w:rPr>
      </w:pPr>
      <w:r>
        <w:rPr>
          <w:rStyle w:val="label"/>
          <w:rFonts w:ascii="Times New Roman" w:hAnsi="Times New Roman" w:cs="Times New Roman"/>
          <w:b/>
          <w:bCs/>
          <w:color w:val="000000" w:themeColor="text1"/>
          <w:sz w:val="24"/>
          <w:szCs w:val="24"/>
        </w:rPr>
        <w:t xml:space="preserve">               </w:t>
      </w:r>
      <w:r w:rsidR="00544027" w:rsidRPr="00544027">
        <w:rPr>
          <w:rStyle w:val="label"/>
          <w:rFonts w:ascii="Times New Roman" w:hAnsi="Times New Roman" w:cs="Times New Roman"/>
          <w:b/>
          <w:bCs/>
          <w:color w:val="000000" w:themeColor="text1"/>
          <w:sz w:val="24"/>
          <w:szCs w:val="24"/>
        </w:rPr>
        <w:t>Art. 2º</w:t>
      </w:r>
      <w:bookmarkEnd w:id="1"/>
      <w:r w:rsidR="00544027" w:rsidRPr="00544027">
        <w:rPr>
          <w:rFonts w:ascii="Times New Roman" w:hAnsi="Times New Roman" w:cs="Times New Roman"/>
          <w:color w:val="000000" w:themeColor="text1"/>
          <w:sz w:val="24"/>
          <w:szCs w:val="24"/>
          <w:shd w:val="clear" w:color="auto" w:fill="FFFFFF"/>
        </w:rPr>
        <w:t xml:space="preserve"> O Prêmio de Assiduidade constitui-se em vantagem pecuniária a ser concedida uma única vez ao ano, tão somente aos servidores públicos municipais ocupantes de cargos de provimento efetivo, previstos nas Leis Complementares nº </w:t>
      </w:r>
      <w:r w:rsidR="00544027" w:rsidRPr="00544027">
        <w:rPr>
          <w:rFonts w:ascii="Times New Roman" w:hAnsi="Times New Roman" w:cs="Times New Roman"/>
          <w:color w:val="000000" w:themeColor="text1"/>
          <w:sz w:val="24"/>
          <w:szCs w:val="24"/>
        </w:rPr>
        <w:t>43/2006,</w:t>
      </w:r>
      <w:r w:rsidR="00544027" w:rsidRPr="00544027">
        <w:rPr>
          <w:rFonts w:ascii="Times New Roman" w:hAnsi="Times New Roman" w:cs="Times New Roman"/>
          <w:color w:val="000000" w:themeColor="text1"/>
          <w:sz w:val="24"/>
          <w:szCs w:val="24"/>
          <w:shd w:val="clear" w:color="auto" w:fill="FFFFFF"/>
        </w:rPr>
        <w:t xml:space="preserve"> nº </w:t>
      </w:r>
      <w:r w:rsidR="00327468" w:rsidRPr="00327468">
        <w:rPr>
          <w:rFonts w:ascii="Times New Roman" w:hAnsi="Times New Roman" w:cs="Times New Roman"/>
          <w:color w:val="auto"/>
          <w:sz w:val="24"/>
          <w:szCs w:val="24"/>
          <w:shd w:val="clear" w:color="auto" w:fill="FFFFFF"/>
        </w:rPr>
        <w:t>60</w:t>
      </w:r>
      <w:r w:rsidR="00544027" w:rsidRPr="00327468">
        <w:rPr>
          <w:rFonts w:ascii="Times New Roman" w:hAnsi="Times New Roman" w:cs="Times New Roman"/>
          <w:color w:val="auto"/>
          <w:sz w:val="24"/>
          <w:szCs w:val="24"/>
        </w:rPr>
        <w:t>/</w:t>
      </w:r>
      <w:r w:rsidR="00544027" w:rsidRPr="00544027">
        <w:rPr>
          <w:rFonts w:ascii="Times New Roman" w:hAnsi="Times New Roman" w:cs="Times New Roman"/>
          <w:color w:val="000000" w:themeColor="text1"/>
          <w:sz w:val="24"/>
          <w:szCs w:val="24"/>
        </w:rPr>
        <w:t xml:space="preserve">2009 e nº 04/2006 </w:t>
      </w:r>
      <w:r w:rsidR="00544027" w:rsidRPr="00544027">
        <w:rPr>
          <w:rFonts w:ascii="Times New Roman" w:hAnsi="Times New Roman" w:cs="Times New Roman"/>
          <w:color w:val="000000" w:themeColor="text1"/>
          <w:sz w:val="24"/>
          <w:szCs w:val="24"/>
          <w:shd w:val="clear" w:color="auto" w:fill="FFFFFF"/>
        </w:rPr>
        <w:t>, que não contarem com qualquer tipo de faltas, justificadas ou injustificadas, chegadas tardias, saídas antecipadas, licenças ou afastamentos, excetuados férias, licenças prêmios, participação em programas de treinamentos disponibilizados pelo município, as disposições por convocações do Poder Judiciário e os casos previstos nesta Lei.</w:t>
      </w:r>
    </w:p>
    <w:p w14:paraId="0B304784" w14:textId="0CB32D70" w:rsidR="00544027" w:rsidRPr="00544027" w:rsidRDefault="00B64FB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 1º A verificação da assiduidade será realizada no período de 12(doze) meses, contados somente após a entrada em vigor desta Lei, observando-se como referência para apurar a assiduidade do servidor as datas de 1º de janeiro à 31 de dezembro de cada ano.</w:t>
      </w:r>
    </w:p>
    <w:p w14:paraId="316FD9C0" w14:textId="39067855" w:rsidR="00544027" w:rsidRPr="00544027" w:rsidRDefault="00B64FB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 xml:space="preserve">§ 2º O controle da assiduidade será realizado através do registro de ponto eletrônico por biometria e/ou </w:t>
      </w:r>
      <w:bookmarkStart w:id="2" w:name="artigo_3"/>
      <w:r w:rsidR="00544027" w:rsidRPr="00544027">
        <w:rPr>
          <w:rFonts w:ascii="Times New Roman" w:hAnsi="Times New Roman" w:cs="Times New Roman"/>
          <w:color w:val="000000" w:themeColor="text1"/>
          <w:sz w:val="24"/>
          <w:szCs w:val="24"/>
          <w:shd w:val="clear" w:color="auto" w:fill="FFFFFF"/>
        </w:rPr>
        <w:t>outro.</w:t>
      </w:r>
    </w:p>
    <w:p w14:paraId="70FCA0DF" w14:textId="5C712AB6" w:rsidR="00544027" w:rsidRPr="00544027" w:rsidRDefault="00B64FB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 3º O pagamento do Prêmio de Assiduidade deverá ocorrer no 1º trimestre do ano subsequente ao período aquisitivo.</w:t>
      </w:r>
    </w:p>
    <w:p w14:paraId="74E66A66" w14:textId="6F0C4FC0" w:rsidR="00544027" w:rsidRPr="00544027" w:rsidRDefault="00B64FB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bookmarkStart w:id="3" w:name="artigo_4"/>
      <w:r>
        <w:rPr>
          <w:rStyle w:val="label"/>
          <w:rFonts w:ascii="Times New Roman" w:hAnsi="Times New Roman" w:cs="Times New Roman"/>
          <w:b/>
          <w:bCs/>
          <w:color w:val="000000" w:themeColor="text1"/>
          <w:sz w:val="24"/>
          <w:szCs w:val="24"/>
        </w:rPr>
        <w:t xml:space="preserve">  </w:t>
      </w:r>
      <w:r w:rsidR="00411565">
        <w:rPr>
          <w:rStyle w:val="label"/>
          <w:rFonts w:ascii="Times New Roman" w:hAnsi="Times New Roman" w:cs="Times New Roman"/>
          <w:b/>
          <w:bCs/>
          <w:color w:val="000000" w:themeColor="text1"/>
          <w:sz w:val="24"/>
          <w:szCs w:val="24"/>
        </w:rPr>
        <w:t xml:space="preserve">          </w:t>
      </w:r>
      <w:r>
        <w:rPr>
          <w:rStyle w:val="label"/>
          <w:rFonts w:ascii="Times New Roman" w:hAnsi="Times New Roman" w:cs="Times New Roman"/>
          <w:b/>
          <w:bCs/>
          <w:color w:val="000000" w:themeColor="text1"/>
          <w:sz w:val="24"/>
          <w:szCs w:val="24"/>
        </w:rPr>
        <w:t xml:space="preserve"> </w:t>
      </w:r>
      <w:r w:rsidR="00544027" w:rsidRPr="00544027">
        <w:rPr>
          <w:rStyle w:val="label"/>
          <w:rFonts w:ascii="Times New Roman" w:hAnsi="Times New Roman" w:cs="Times New Roman"/>
          <w:b/>
          <w:bCs/>
          <w:color w:val="000000" w:themeColor="text1"/>
          <w:sz w:val="24"/>
          <w:szCs w:val="24"/>
        </w:rPr>
        <w:t>Art. 3º</w:t>
      </w:r>
      <w:bookmarkEnd w:id="3"/>
      <w:r w:rsidR="00544027" w:rsidRPr="00544027">
        <w:rPr>
          <w:rStyle w:val="label"/>
          <w:rFonts w:ascii="Times New Roman" w:hAnsi="Times New Roman" w:cs="Times New Roman"/>
          <w:b/>
          <w:bCs/>
          <w:color w:val="000000" w:themeColor="text1"/>
          <w:sz w:val="24"/>
          <w:szCs w:val="24"/>
        </w:rPr>
        <w:t xml:space="preserve"> </w:t>
      </w:r>
      <w:r w:rsidR="00544027" w:rsidRPr="00544027">
        <w:rPr>
          <w:rFonts w:ascii="Times New Roman" w:hAnsi="Times New Roman" w:cs="Times New Roman"/>
          <w:color w:val="000000" w:themeColor="text1"/>
          <w:sz w:val="24"/>
          <w:szCs w:val="24"/>
          <w:shd w:val="clear" w:color="auto" w:fill="FFFFFF"/>
        </w:rPr>
        <w:t>Para verificação de qualquer tipo de faltas, justificadas ou injustificadas, chegadas tardias, saídas antecipadas, licenças e afastamentos, o recebimento dos valores do Prêmio por assiduidade, serão observados, ainda, os seguintes critérios:</w:t>
      </w:r>
    </w:p>
    <w:p w14:paraId="23474A2D" w14:textId="742CBAB5" w:rsidR="00544027" w:rsidRPr="00544027" w:rsidRDefault="00330C0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 xml:space="preserve">            </w:t>
      </w:r>
      <w:r w:rsidR="00544027" w:rsidRPr="00544027">
        <w:rPr>
          <w:rFonts w:ascii="Times New Roman" w:hAnsi="Times New Roman" w:cs="Times New Roman"/>
          <w:color w:val="000000" w:themeColor="text1"/>
          <w:sz w:val="24"/>
          <w:szCs w:val="24"/>
          <w:shd w:val="clear" w:color="auto" w:fill="FFFFFF"/>
        </w:rPr>
        <w:t xml:space="preserve">I – </w:t>
      </w:r>
      <w:r w:rsidR="00544027" w:rsidRPr="00544027">
        <w:rPr>
          <w:rFonts w:ascii="Times New Roman" w:hAnsi="Times New Roman" w:cs="Times New Roman"/>
          <w:b/>
          <w:color w:val="000000" w:themeColor="text1"/>
          <w:sz w:val="24"/>
          <w:szCs w:val="24"/>
          <w:shd w:val="clear" w:color="auto" w:fill="FFFFFF"/>
        </w:rPr>
        <w:t>Sem nenhuma falta</w:t>
      </w:r>
      <w:r w:rsidR="00544027" w:rsidRPr="00544027">
        <w:rPr>
          <w:rFonts w:ascii="Times New Roman" w:hAnsi="Times New Roman" w:cs="Times New Roman"/>
          <w:color w:val="000000" w:themeColor="text1"/>
          <w:sz w:val="24"/>
          <w:szCs w:val="24"/>
          <w:shd w:val="clear" w:color="auto" w:fill="FFFFFF"/>
        </w:rPr>
        <w:t>, justificada ou injustificada, chegadas tardias, saídas antecipadas, licenças ou afastamentos durante o período de verificação, independente da apresentação de atestado médico ou justificativa o servidor público efetivo fará jus a totalidade, ou seja, 100% (por cento) do valor do Prêmio de Assiduidade estabelecido nesta Lei.</w:t>
      </w:r>
    </w:p>
    <w:p w14:paraId="00F55ED8" w14:textId="19DF060F" w:rsidR="00544027" w:rsidRPr="00544027" w:rsidRDefault="00330C0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 xml:space="preserve">II – </w:t>
      </w:r>
      <w:r w:rsidR="00544027" w:rsidRPr="00544027">
        <w:rPr>
          <w:rFonts w:ascii="Times New Roman" w:hAnsi="Times New Roman" w:cs="Times New Roman"/>
          <w:b/>
          <w:color w:val="000000" w:themeColor="text1"/>
          <w:sz w:val="24"/>
          <w:szCs w:val="24"/>
          <w:shd w:val="clear" w:color="auto" w:fill="FFFFFF"/>
        </w:rPr>
        <w:t>01 (uma) falta</w:t>
      </w:r>
      <w:r w:rsidR="00544027" w:rsidRPr="00544027">
        <w:rPr>
          <w:rFonts w:ascii="Times New Roman" w:hAnsi="Times New Roman" w:cs="Times New Roman"/>
          <w:color w:val="000000" w:themeColor="text1"/>
          <w:sz w:val="24"/>
          <w:szCs w:val="24"/>
          <w:shd w:val="clear" w:color="auto" w:fill="FFFFFF"/>
        </w:rPr>
        <w:t>, justificada, chegadas tardias, saídas antecipadas licenças ou afastamentos durante o período de verificação, com apresentação de atestado médico ou justificativa o servidor público efetivo fará jus a 80% (oitenta por cento) do valor total do Prêmio de Assiduidade;</w:t>
      </w:r>
    </w:p>
    <w:p w14:paraId="3131F279" w14:textId="583AAF87" w:rsidR="00544027" w:rsidRPr="00544027" w:rsidRDefault="00330C0F" w:rsidP="00411565">
      <w:pPr>
        <w:widowControl w:val="0"/>
        <w:tabs>
          <w:tab w:val="left" w:pos="426"/>
        </w:tabs>
        <w:spacing w:line="276" w:lineRule="auto"/>
        <w:ind w:left="-284" w:right="142" w:firstLine="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 xml:space="preserve">III – </w:t>
      </w:r>
      <w:r w:rsidR="00544027" w:rsidRPr="00544027">
        <w:rPr>
          <w:rFonts w:ascii="Times New Roman" w:hAnsi="Times New Roman" w:cs="Times New Roman"/>
          <w:b/>
          <w:color w:val="000000" w:themeColor="text1"/>
          <w:sz w:val="24"/>
          <w:szCs w:val="24"/>
          <w:shd w:val="clear" w:color="auto" w:fill="FFFFFF"/>
        </w:rPr>
        <w:t>02 (duas) faltas</w:t>
      </w:r>
      <w:r w:rsidR="00544027" w:rsidRPr="00544027">
        <w:rPr>
          <w:rFonts w:ascii="Times New Roman" w:hAnsi="Times New Roman" w:cs="Times New Roman"/>
          <w:color w:val="000000" w:themeColor="text1"/>
          <w:sz w:val="24"/>
          <w:szCs w:val="24"/>
          <w:shd w:val="clear" w:color="auto" w:fill="FFFFFF"/>
        </w:rPr>
        <w:t>, justificadas, chegadas tardias, saídas antecipadas, licenças ou afastamentos durante o período de verificação, com apresentação de atestado médico ou justificativa o servidor público efetivo fará jus a 60%</w:t>
      </w:r>
      <w:r w:rsidR="00544027">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(sessenta por cento), do valor total do Prêmio Assiduidade;</w:t>
      </w:r>
    </w:p>
    <w:p w14:paraId="194B1A6B" w14:textId="53165D5E" w:rsidR="00544027" w:rsidRPr="00544027" w:rsidRDefault="00330C0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 xml:space="preserve">IV – </w:t>
      </w:r>
      <w:r w:rsidR="00544027" w:rsidRPr="00544027">
        <w:rPr>
          <w:rFonts w:ascii="Times New Roman" w:hAnsi="Times New Roman" w:cs="Times New Roman"/>
          <w:b/>
          <w:color w:val="000000" w:themeColor="text1"/>
          <w:sz w:val="24"/>
          <w:szCs w:val="24"/>
          <w:shd w:val="clear" w:color="auto" w:fill="FFFFFF"/>
        </w:rPr>
        <w:t>03 (três) faltas</w:t>
      </w:r>
      <w:r w:rsidR="00544027" w:rsidRPr="00544027">
        <w:rPr>
          <w:rFonts w:ascii="Times New Roman" w:hAnsi="Times New Roman" w:cs="Times New Roman"/>
          <w:color w:val="000000" w:themeColor="text1"/>
          <w:sz w:val="24"/>
          <w:szCs w:val="24"/>
          <w:shd w:val="clear" w:color="auto" w:fill="FFFFFF"/>
        </w:rPr>
        <w:t>, justificadas, chegadas tardias, saídas antecipadas, licenças ou afastamentos durante o período de verificação, com apresentação de atestado médico ou justificativa o servidor público efetivo fará jus a 50%</w:t>
      </w:r>
      <w:r w:rsidR="00544027">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(cinquenta por cento) do valor total do Prêmio Assiduidade;</w:t>
      </w:r>
    </w:p>
    <w:p w14:paraId="6E08ED94" w14:textId="405C8E37" w:rsidR="00544027" w:rsidRPr="00544027" w:rsidRDefault="00330C0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 xml:space="preserve">V - </w:t>
      </w:r>
      <w:r w:rsidR="00544027" w:rsidRPr="00544027">
        <w:rPr>
          <w:rFonts w:ascii="Times New Roman" w:hAnsi="Times New Roman" w:cs="Times New Roman"/>
          <w:b/>
          <w:color w:val="000000" w:themeColor="text1"/>
          <w:sz w:val="24"/>
          <w:szCs w:val="24"/>
          <w:shd w:val="clear" w:color="auto" w:fill="FFFFFF"/>
        </w:rPr>
        <w:t>De 04 (quadro) faltas</w:t>
      </w:r>
      <w:r w:rsidR="00544027" w:rsidRPr="00544027">
        <w:rPr>
          <w:rFonts w:ascii="Times New Roman" w:hAnsi="Times New Roman" w:cs="Times New Roman"/>
          <w:color w:val="000000" w:themeColor="text1"/>
          <w:sz w:val="24"/>
          <w:szCs w:val="24"/>
          <w:shd w:val="clear" w:color="auto" w:fill="FFFFFF"/>
        </w:rPr>
        <w:t>, justificadas, chegadas tardias, saídas antecipadas, licenças ou afastamentos durante o período de verificação, independente da apresentação de atestado médico ou justificativa o servidor público efetivo perderá o direito a totalidade do recebimento do Prêmio Assiduidade estabelecido no artigo 3º, desta Lei.</w:t>
      </w:r>
    </w:p>
    <w:p w14:paraId="7AE25508" w14:textId="17A77983" w:rsidR="00544027" w:rsidRPr="00544027" w:rsidRDefault="00330C0F" w:rsidP="00411565">
      <w:pPr>
        <w:widowControl w:val="0"/>
        <w:tabs>
          <w:tab w:val="left" w:pos="284"/>
        </w:tabs>
        <w:spacing w:line="276" w:lineRule="auto"/>
        <w:ind w:left="-284" w:right="142" w:firstLine="0"/>
        <w:jc w:val="both"/>
        <w:rPr>
          <w:rFonts w:ascii="Times New Roman" w:hAnsi="Times New Roman" w:cs="Times New Roman"/>
          <w:color w:val="000000" w:themeColor="text1"/>
          <w:sz w:val="24"/>
          <w:szCs w:val="24"/>
          <w:shd w:val="clear" w:color="auto" w:fill="FFFFFF"/>
        </w:rPr>
      </w:pPr>
      <w:r>
        <w:rPr>
          <w:rStyle w:val="label"/>
          <w:rFonts w:ascii="Times New Roman" w:hAnsi="Times New Roman" w:cs="Times New Roman"/>
          <w:b/>
          <w:bCs/>
          <w:color w:val="000000" w:themeColor="text1"/>
          <w:sz w:val="24"/>
          <w:szCs w:val="24"/>
        </w:rPr>
        <w:t xml:space="preserve">          </w:t>
      </w:r>
      <w:r w:rsidR="00544027" w:rsidRPr="00544027">
        <w:rPr>
          <w:rStyle w:val="label"/>
          <w:rFonts w:ascii="Times New Roman" w:hAnsi="Times New Roman" w:cs="Times New Roman"/>
          <w:b/>
          <w:bCs/>
          <w:color w:val="000000" w:themeColor="text1"/>
          <w:sz w:val="24"/>
          <w:szCs w:val="24"/>
        </w:rPr>
        <w:t>Art. 4º</w:t>
      </w:r>
      <w:bookmarkEnd w:id="2"/>
      <w:r w:rsidR="00544027" w:rsidRPr="00544027">
        <w:rPr>
          <w:rFonts w:ascii="Times New Roman" w:hAnsi="Times New Roman" w:cs="Times New Roman"/>
          <w:color w:val="000000" w:themeColor="text1"/>
          <w:sz w:val="24"/>
          <w:szCs w:val="24"/>
          <w:shd w:val="clear" w:color="auto" w:fill="FFFFFF"/>
        </w:rPr>
        <w:t> Cumprido os requisitos desta Lei, o servidor público efetivo receberá o Prêmio Assiduidade, nos valores equivalentes a 100%</w:t>
      </w:r>
      <w:r w:rsidR="00544027">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(cem por cento), 80%</w:t>
      </w:r>
      <w:r w:rsidR="00544027">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(oitenta por cento), 60%</w:t>
      </w:r>
      <w:r w:rsidR="00544027">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(sessenta por cento) e 50%</w:t>
      </w:r>
      <w:r w:rsidR="00544027">
        <w:rPr>
          <w:rFonts w:ascii="Times New Roman" w:hAnsi="Times New Roman" w:cs="Times New Roman"/>
          <w:color w:val="000000" w:themeColor="text1"/>
          <w:sz w:val="24"/>
          <w:szCs w:val="24"/>
          <w:shd w:val="clear" w:color="auto" w:fill="FFFFFF"/>
        </w:rPr>
        <w:t xml:space="preserve"> </w:t>
      </w:r>
      <w:r w:rsidR="00544027" w:rsidRPr="00544027">
        <w:rPr>
          <w:rFonts w:ascii="Times New Roman" w:hAnsi="Times New Roman" w:cs="Times New Roman"/>
          <w:color w:val="000000" w:themeColor="text1"/>
          <w:sz w:val="24"/>
          <w:szCs w:val="24"/>
          <w:shd w:val="clear" w:color="auto" w:fill="FFFFFF"/>
        </w:rPr>
        <w:t>(cinquenta por cento) dos valores a seguir estipulados:</w:t>
      </w:r>
    </w:p>
    <w:p w14:paraId="0A89249D" w14:textId="308B64F8" w:rsidR="00544027" w:rsidRPr="00411565" w:rsidRDefault="00544027" w:rsidP="00411565">
      <w:pPr>
        <w:pStyle w:val="PargrafodaLista"/>
        <w:numPr>
          <w:ilvl w:val="0"/>
          <w:numId w:val="5"/>
        </w:numPr>
        <w:suppressAutoHyphens w:val="0"/>
        <w:spacing w:line="276" w:lineRule="auto"/>
        <w:ind w:left="284" w:right="142" w:firstLine="0"/>
        <w:jc w:val="both"/>
        <w:rPr>
          <w:rFonts w:ascii="Times New Roman" w:hAnsi="Times New Roman"/>
          <w:color w:val="000000" w:themeColor="text1"/>
          <w:sz w:val="22"/>
          <w:szCs w:val="22"/>
          <w:shd w:val="clear" w:color="auto" w:fill="FFFFFF"/>
        </w:rPr>
      </w:pPr>
      <w:r w:rsidRPr="00411565">
        <w:rPr>
          <w:rFonts w:ascii="Times New Roman" w:hAnsi="Times New Roman"/>
          <w:color w:val="000000" w:themeColor="text1"/>
          <w:sz w:val="22"/>
          <w:szCs w:val="22"/>
          <w:shd w:val="clear" w:color="auto" w:fill="FFFFFF"/>
        </w:rPr>
        <w:t>R$ 500,00 (quinhentos reais) para o período aquisitivo referente ao ano exercício de 2020;</w:t>
      </w:r>
    </w:p>
    <w:p w14:paraId="4A4E5A20" w14:textId="77777777" w:rsidR="00544027" w:rsidRPr="00411565" w:rsidRDefault="00544027" w:rsidP="00411565">
      <w:pPr>
        <w:pStyle w:val="PargrafodaLista"/>
        <w:numPr>
          <w:ilvl w:val="0"/>
          <w:numId w:val="5"/>
        </w:numPr>
        <w:suppressAutoHyphens w:val="0"/>
        <w:spacing w:line="276" w:lineRule="auto"/>
        <w:ind w:left="284" w:right="142" w:firstLine="0"/>
        <w:jc w:val="both"/>
        <w:rPr>
          <w:rFonts w:ascii="Times New Roman" w:hAnsi="Times New Roman"/>
          <w:color w:val="000000" w:themeColor="text1"/>
          <w:sz w:val="22"/>
          <w:szCs w:val="22"/>
          <w:shd w:val="clear" w:color="auto" w:fill="FFFFFF"/>
        </w:rPr>
      </w:pPr>
      <w:r w:rsidRPr="00411565">
        <w:rPr>
          <w:rFonts w:ascii="Times New Roman" w:hAnsi="Times New Roman"/>
          <w:color w:val="000000" w:themeColor="text1"/>
          <w:sz w:val="22"/>
          <w:szCs w:val="22"/>
          <w:shd w:val="clear" w:color="auto" w:fill="FFFFFF"/>
        </w:rPr>
        <w:t xml:space="preserve"> R$ 600,00 (seiscentos reais) para o período aquisitivo referente ao ano exercício de 2021;</w:t>
      </w:r>
    </w:p>
    <w:p w14:paraId="3AE45538" w14:textId="77777777" w:rsidR="00544027" w:rsidRPr="00411565" w:rsidRDefault="00544027" w:rsidP="00411565">
      <w:pPr>
        <w:pStyle w:val="PargrafodaLista"/>
        <w:numPr>
          <w:ilvl w:val="0"/>
          <w:numId w:val="5"/>
        </w:numPr>
        <w:suppressAutoHyphens w:val="0"/>
        <w:spacing w:line="276" w:lineRule="auto"/>
        <w:ind w:left="284" w:right="142" w:firstLine="0"/>
        <w:jc w:val="both"/>
        <w:rPr>
          <w:rFonts w:ascii="Times New Roman" w:hAnsi="Times New Roman"/>
          <w:color w:val="000000" w:themeColor="text1"/>
          <w:sz w:val="22"/>
          <w:szCs w:val="22"/>
          <w:shd w:val="clear" w:color="auto" w:fill="FFFFFF"/>
        </w:rPr>
      </w:pPr>
      <w:r w:rsidRPr="00411565">
        <w:rPr>
          <w:rFonts w:ascii="Times New Roman" w:hAnsi="Times New Roman"/>
          <w:color w:val="000000" w:themeColor="text1"/>
          <w:sz w:val="22"/>
          <w:szCs w:val="22"/>
          <w:shd w:val="clear" w:color="auto" w:fill="FFFFFF"/>
        </w:rPr>
        <w:t>R$ 700,00 (setecentos reais) para o período aquisitivo referente ao ano exercício de 2022;</w:t>
      </w:r>
    </w:p>
    <w:p w14:paraId="64A605C8" w14:textId="77777777" w:rsidR="00544027" w:rsidRPr="00411565" w:rsidRDefault="00544027" w:rsidP="00411565">
      <w:pPr>
        <w:pStyle w:val="PargrafodaLista"/>
        <w:numPr>
          <w:ilvl w:val="0"/>
          <w:numId w:val="5"/>
        </w:numPr>
        <w:suppressAutoHyphens w:val="0"/>
        <w:spacing w:line="276" w:lineRule="auto"/>
        <w:ind w:left="284" w:right="142" w:firstLine="0"/>
        <w:jc w:val="both"/>
        <w:rPr>
          <w:rFonts w:ascii="Times New Roman" w:hAnsi="Times New Roman"/>
          <w:color w:val="000000" w:themeColor="text1"/>
          <w:sz w:val="22"/>
          <w:szCs w:val="22"/>
          <w:shd w:val="clear" w:color="auto" w:fill="FFFFFF"/>
        </w:rPr>
      </w:pPr>
      <w:r w:rsidRPr="00411565">
        <w:rPr>
          <w:rFonts w:ascii="Times New Roman" w:hAnsi="Times New Roman"/>
          <w:color w:val="000000" w:themeColor="text1"/>
          <w:sz w:val="22"/>
          <w:szCs w:val="22"/>
          <w:shd w:val="clear" w:color="auto" w:fill="FFFFFF"/>
        </w:rPr>
        <w:t>R$ 800,00 (oitocentos reais) para o período aquisitivo referente ao ano exercício de 2023;</w:t>
      </w:r>
    </w:p>
    <w:p w14:paraId="5038AB96" w14:textId="77777777" w:rsidR="00544027" w:rsidRPr="00411565" w:rsidRDefault="00544027" w:rsidP="00411565">
      <w:pPr>
        <w:pStyle w:val="PargrafodaLista"/>
        <w:numPr>
          <w:ilvl w:val="0"/>
          <w:numId w:val="5"/>
        </w:numPr>
        <w:suppressAutoHyphens w:val="0"/>
        <w:spacing w:line="276" w:lineRule="auto"/>
        <w:ind w:left="284" w:right="142" w:firstLine="0"/>
        <w:jc w:val="both"/>
        <w:rPr>
          <w:rFonts w:ascii="Times New Roman" w:hAnsi="Times New Roman"/>
          <w:color w:val="000000" w:themeColor="text1"/>
          <w:sz w:val="22"/>
          <w:szCs w:val="22"/>
          <w:shd w:val="clear" w:color="auto" w:fill="FFFFFF"/>
        </w:rPr>
      </w:pPr>
      <w:r w:rsidRPr="00411565">
        <w:rPr>
          <w:rFonts w:ascii="Times New Roman" w:hAnsi="Times New Roman"/>
          <w:color w:val="000000" w:themeColor="text1"/>
          <w:sz w:val="22"/>
          <w:szCs w:val="22"/>
          <w:shd w:val="clear" w:color="auto" w:fill="FFFFFF"/>
        </w:rPr>
        <w:t>R$ 900,00 (novecentos reais) para o período aquisitivo referente ao ano exercício de 2024;</w:t>
      </w:r>
    </w:p>
    <w:p w14:paraId="291B82D8" w14:textId="4CE53C11" w:rsidR="00544027" w:rsidRPr="00411565" w:rsidRDefault="00544027" w:rsidP="00411565">
      <w:pPr>
        <w:pStyle w:val="PargrafodaLista"/>
        <w:numPr>
          <w:ilvl w:val="0"/>
          <w:numId w:val="5"/>
        </w:numPr>
        <w:suppressAutoHyphens w:val="0"/>
        <w:spacing w:line="276" w:lineRule="auto"/>
        <w:ind w:left="284" w:right="142" w:firstLine="0"/>
        <w:jc w:val="both"/>
        <w:rPr>
          <w:rFonts w:ascii="Times New Roman" w:hAnsi="Times New Roman"/>
          <w:color w:val="000000" w:themeColor="text1"/>
          <w:sz w:val="22"/>
          <w:szCs w:val="22"/>
          <w:shd w:val="clear" w:color="auto" w:fill="FFFFFF"/>
        </w:rPr>
      </w:pPr>
      <w:r w:rsidRPr="00411565">
        <w:rPr>
          <w:rFonts w:ascii="Times New Roman" w:hAnsi="Times New Roman"/>
          <w:color w:val="000000" w:themeColor="text1"/>
          <w:sz w:val="22"/>
          <w:szCs w:val="22"/>
          <w:shd w:val="clear" w:color="auto" w:fill="FFFFFF"/>
        </w:rPr>
        <w:t xml:space="preserve">R$ 1.000,00 (um mil reais) para o período aquisitivo referente ao ano exercício </w:t>
      </w:r>
      <w:r w:rsidR="00854E45" w:rsidRPr="00411565">
        <w:rPr>
          <w:rFonts w:ascii="Times New Roman" w:hAnsi="Times New Roman"/>
          <w:color w:val="000000" w:themeColor="text1"/>
          <w:sz w:val="22"/>
          <w:szCs w:val="22"/>
          <w:shd w:val="clear" w:color="auto" w:fill="FFFFFF"/>
        </w:rPr>
        <w:t>de 2025</w:t>
      </w:r>
      <w:r w:rsidRPr="00411565">
        <w:rPr>
          <w:rFonts w:ascii="Times New Roman" w:hAnsi="Times New Roman"/>
          <w:color w:val="000000" w:themeColor="text1"/>
          <w:sz w:val="22"/>
          <w:szCs w:val="22"/>
          <w:shd w:val="clear" w:color="auto" w:fill="FFFFFF"/>
        </w:rPr>
        <w:t>.</w:t>
      </w:r>
    </w:p>
    <w:p w14:paraId="40E27AFB" w14:textId="3371A47A" w:rsidR="00544027" w:rsidRPr="00544027" w:rsidRDefault="00411565" w:rsidP="00411565">
      <w:pPr>
        <w:widowControl w:val="0"/>
        <w:tabs>
          <w:tab w:val="left" w:pos="284"/>
        </w:tabs>
        <w:spacing w:line="276" w:lineRule="auto"/>
        <w:ind w:left="-284" w:right="142" w:firstLine="0"/>
        <w:jc w:val="both"/>
        <w:rPr>
          <w:rFonts w:ascii="Times New Roman" w:hAnsi="Times New Roman" w:cs="Times New Roman"/>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lastRenderedPageBreak/>
        <w:t xml:space="preserve">           </w:t>
      </w:r>
      <w:r w:rsidR="00B64FBF">
        <w:rPr>
          <w:rFonts w:ascii="Times New Roman" w:hAnsi="Times New Roman" w:cs="Times New Roman"/>
          <w:b/>
          <w:color w:val="000000" w:themeColor="text1"/>
          <w:sz w:val="24"/>
          <w:szCs w:val="24"/>
          <w:shd w:val="clear" w:color="auto" w:fill="FFFFFF"/>
        </w:rPr>
        <w:t xml:space="preserve"> </w:t>
      </w:r>
      <w:r w:rsidR="00544027" w:rsidRPr="00544027">
        <w:rPr>
          <w:rFonts w:ascii="Times New Roman" w:hAnsi="Times New Roman" w:cs="Times New Roman"/>
          <w:b/>
          <w:color w:val="000000" w:themeColor="text1"/>
          <w:sz w:val="24"/>
          <w:szCs w:val="24"/>
          <w:shd w:val="clear" w:color="auto" w:fill="FFFFFF"/>
        </w:rPr>
        <w:t>Parágrafo único.</w:t>
      </w:r>
      <w:r w:rsidR="00544027" w:rsidRPr="00544027">
        <w:rPr>
          <w:rFonts w:ascii="Times New Roman" w:hAnsi="Times New Roman" w:cs="Times New Roman"/>
          <w:color w:val="000000" w:themeColor="text1"/>
          <w:sz w:val="24"/>
          <w:szCs w:val="24"/>
          <w:shd w:val="clear" w:color="auto" w:fill="FFFFFF"/>
        </w:rPr>
        <w:t xml:space="preserve"> Não será permitido qualquer pagamento que não respeitar o período de verificação mínimo de 12(doze) meses, contados após a entrada em vigor desta Lei.</w:t>
      </w:r>
    </w:p>
    <w:p w14:paraId="2452CF7A" w14:textId="2E0CE9CE" w:rsidR="00544027" w:rsidRPr="00544027" w:rsidRDefault="00B64FB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Style w:val="label"/>
          <w:rFonts w:ascii="Times New Roman" w:hAnsi="Times New Roman" w:cs="Times New Roman"/>
          <w:b/>
          <w:bCs/>
          <w:color w:val="000000" w:themeColor="text1"/>
          <w:sz w:val="24"/>
          <w:szCs w:val="24"/>
        </w:rPr>
        <w:t xml:space="preserve">           </w:t>
      </w:r>
      <w:r w:rsidR="00544027" w:rsidRPr="00544027">
        <w:rPr>
          <w:rStyle w:val="label"/>
          <w:rFonts w:ascii="Times New Roman" w:hAnsi="Times New Roman" w:cs="Times New Roman"/>
          <w:b/>
          <w:bCs/>
          <w:color w:val="000000" w:themeColor="text1"/>
          <w:sz w:val="24"/>
          <w:szCs w:val="24"/>
        </w:rPr>
        <w:t>Art. 5º</w:t>
      </w:r>
      <w:r w:rsidR="00544027" w:rsidRPr="00544027">
        <w:rPr>
          <w:rFonts w:ascii="Times New Roman" w:hAnsi="Times New Roman" w:cs="Times New Roman"/>
          <w:color w:val="000000" w:themeColor="text1"/>
          <w:sz w:val="24"/>
          <w:szCs w:val="24"/>
          <w:shd w:val="clear" w:color="auto" w:fill="FFFFFF"/>
        </w:rPr>
        <w:t> Fará jus ao recebimento do Prêmio de Assiduidade o servidor efetivo que for nomeado         em cargo em comissão ou receber função gratificada nos valores e percentuais segundo o disposto nos artigos 3º, 4º e 8º desta Lei, excetuado do direito a referida benesse se nomeado para funções públicas de agente político do Poder Executivo e não optar pela remuneração do cargo efetivo.</w:t>
      </w:r>
    </w:p>
    <w:p w14:paraId="2AF4B176" w14:textId="1C0F5166" w:rsidR="00544027" w:rsidRPr="00544027" w:rsidRDefault="00B64FB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Style w:val="label"/>
          <w:rFonts w:ascii="Times New Roman" w:hAnsi="Times New Roman" w:cs="Times New Roman"/>
          <w:b/>
          <w:bCs/>
          <w:color w:val="000000" w:themeColor="text1"/>
          <w:sz w:val="24"/>
          <w:szCs w:val="24"/>
        </w:rPr>
        <w:t xml:space="preserve">           </w:t>
      </w:r>
      <w:r w:rsidR="00544027" w:rsidRPr="00544027">
        <w:rPr>
          <w:rStyle w:val="label"/>
          <w:rFonts w:ascii="Times New Roman" w:hAnsi="Times New Roman" w:cs="Times New Roman"/>
          <w:b/>
          <w:bCs/>
          <w:color w:val="000000" w:themeColor="text1"/>
          <w:sz w:val="24"/>
          <w:szCs w:val="24"/>
        </w:rPr>
        <w:t>Art. 6º</w:t>
      </w:r>
      <w:r w:rsidR="00544027" w:rsidRPr="00544027">
        <w:rPr>
          <w:rFonts w:ascii="Times New Roman" w:hAnsi="Times New Roman" w:cs="Times New Roman"/>
          <w:color w:val="000000" w:themeColor="text1"/>
          <w:sz w:val="24"/>
          <w:szCs w:val="24"/>
          <w:shd w:val="clear" w:color="auto" w:fill="FFFFFF"/>
        </w:rPr>
        <w:t> A vantagem pecuniária prevista nesta Lei não incorporará a remuneração do servidor para quaisquer efeitos legais, nem servirá para formação de base de cálculo para qualquer outro tipo de remuneração, seja décimo terceiro, férias</w:t>
      </w:r>
      <w:r w:rsidR="00B96CA8">
        <w:rPr>
          <w:rFonts w:ascii="Times New Roman" w:hAnsi="Times New Roman" w:cs="Times New Roman"/>
          <w:color w:val="000000" w:themeColor="text1"/>
          <w:sz w:val="24"/>
          <w:szCs w:val="24"/>
          <w:shd w:val="clear" w:color="auto" w:fill="FFFFFF"/>
        </w:rPr>
        <w:t xml:space="preserve">, </w:t>
      </w:r>
      <w:proofErr w:type="spellStart"/>
      <w:r w:rsidR="00544027" w:rsidRPr="00544027">
        <w:rPr>
          <w:rFonts w:ascii="Times New Roman" w:hAnsi="Times New Roman" w:cs="Times New Roman"/>
          <w:color w:val="000000" w:themeColor="text1"/>
          <w:sz w:val="24"/>
          <w:szCs w:val="24"/>
          <w:shd w:val="clear" w:color="auto" w:fill="FFFFFF"/>
        </w:rPr>
        <w:t>anuênio</w:t>
      </w:r>
      <w:proofErr w:type="spellEnd"/>
      <w:r w:rsidR="00544027" w:rsidRPr="00544027">
        <w:rPr>
          <w:rFonts w:ascii="Times New Roman" w:hAnsi="Times New Roman" w:cs="Times New Roman"/>
          <w:color w:val="000000" w:themeColor="text1"/>
          <w:sz w:val="24"/>
          <w:szCs w:val="24"/>
          <w:shd w:val="clear" w:color="auto" w:fill="FFFFFF"/>
        </w:rPr>
        <w:t>, triênio, função gratificada, promoção e entre outros.</w:t>
      </w:r>
      <w:bookmarkStart w:id="4" w:name="artigo_5"/>
    </w:p>
    <w:p w14:paraId="6D217396" w14:textId="36B21D7D" w:rsidR="00544027" w:rsidRPr="00544027" w:rsidRDefault="00B64FB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Style w:val="label"/>
          <w:rFonts w:ascii="Times New Roman" w:hAnsi="Times New Roman" w:cs="Times New Roman"/>
          <w:b/>
          <w:bCs/>
          <w:color w:val="000000" w:themeColor="text1"/>
          <w:sz w:val="24"/>
          <w:szCs w:val="24"/>
        </w:rPr>
        <w:t xml:space="preserve">          </w:t>
      </w:r>
      <w:r w:rsidR="00544027" w:rsidRPr="00544027">
        <w:rPr>
          <w:rStyle w:val="label"/>
          <w:rFonts w:ascii="Times New Roman" w:hAnsi="Times New Roman" w:cs="Times New Roman"/>
          <w:b/>
          <w:bCs/>
          <w:color w:val="000000" w:themeColor="text1"/>
          <w:sz w:val="24"/>
          <w:szCs w:val="24"/>
        </w:rPr>
        <w:t>Art. 7º</w:t>
      </w:r>
      <w:r w:rsidR="00544027" w:rsidRPr="00544027">
        <w:rPr>
          <w:rFonts w:ascii="Times New Roman" w:hAnsi="Times New Roman" w:cs="Times New Roman"/>
          <w:color w:val="000000" w:themeColor="text1"/>
          <w:sz w:val="24"/>
          <w:szCs w:val="24"/>
          <w:shd w:val="clear" w:color="auto" w:fill="FFFFFF"/>
        </w:rPr>
        <w:t> Sendo o servidor ocupante de dois cargos acumuláveis de provimento efetivo o Prêmio de Assiduidade será devido apenas para um cargo.</w:t>
      </w:r>
    </w:p>
    <w:p w14:paraId="690EFE4F" w14:textId="12B2675C" w:rsidR="00544027" w:rsidRDefault="00B64FBF" w:rsidP="00411565">
      <w:pPr>
        <w:spacing w:line="276" w:lineRule="auto"/>
        <w:ind w:left="-284" w:right="142" w:firstLine="0"/>
        <w:jc w:val="both"/>
        <w:rPr>
          <w:rFonts w:ascii="Times New Roman" w:hAnsi="Times New Roman" w:cs="Times New Roman"/>
          <w:color w:val="000000" w:themeColor="text1"/>
          <w:sz w:val="24"/>
          <w:szCs w:val="24"/>
          <w:shd w:val="clear" w:color="auto" w:fill="FFFFFF"/>
        </w:rPr>
      </w:pPr>
      <w:r>
        <w:rPr>
          <w:rStyle w:val="label"/>
          <w:rFonts w:ascii="Times New Roman" w:hAnsi="Times New Roman" w:cs="Times New Roman"/>
          <w:b/>
          <w:bCs/>
          <w:color w:val="000000" w:themeColor="text1"/>
          <w:sz w:val="24"/>
          <w:szCs w:val="24"/>
        </w:rPr>
        <w:t xml:space="preserve">          </w:t>
      </w:r>
      <w:r w:rsidR="00544027" w:rsidRPr="00544027">
        <w:rPr>
          <w:rStyle w:val="label"/>
          <w:rFonts w:ascii="Times New Roman" w:hAnsi="Times New Roman" w:cs="Times New Roman"/>
          <w:b/>
          <w:bCs/>
          <w:color w:val="000000" w:themeColor="text1"/>
          <w:sz w:val="24"/>
          <w:szCs w:val="24"/>
        </w:rPr>
        <w:t>Art. 8º</w:t>
      </w:r>
      <w:r w:rsidR="00544027" w:rsidRPr="00544027">
        <w:rPr>
          <w:rFonts w:ascii="Times New Roman" w:hAnsi="Times New Roman" w:cs="Times New Roman"/>
          <w:color w:val="000000" w:themeColor="text1"/>
          <w:sz w:val="24"/>
          <w:szCs w:val="24"/>
          <w:shd w:val="clear" w:color="auto" w:fill="FFFFFF"/>
        </w:rPr>
        <w:t> O valor do Prêmio de Assiduidade a partir do ano de 2026 será reajustado anualmente por meio do Índice Nacional de Preços ao Consumidor - INPC.</w:t>
      </w:r>
    </w:p>
    <w:p w14:paraId="1147BCC4" w14:textId="40AAE787" w:rsidR="00B96CA8" w:rsidRPr="00544027" w:rsidRDefault="00B96CA8"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Style w:val="label"/>
          <w:rFonts w:ascii="Times New Roman" w:hAnsi="Times New Roman" w:cs="Times New Roman"/>
          <w:b/>
          <w:bCs/>
          <w:color w:val="000000" w:themeColor="text1"/>
          <w:sz w:val="24"/>
          <w:szCs w:val="24"/>
        </w:rPr>
        <w:t xml:space="preserve">         </w:t>
      </w:r>
      <w:r w:rsidRPr="002D59D4">
        <w:rPr>
          <w:rStyle w:val="label"/>
          <w:rFonts w:ascii="Times New Roman" w:hAnsi="Times New Roman" w:cs="Times New Roman"/>
          <w:b/>
          <w:bCs/>
          <w:color w:val="000000" w:themeColor="text1"/>
          <w:sz w:val="24"/>
          <w:szCs w:val="24"/>
        </w:rPr>
        <w:t>Art. 9º</w:t>
      </w:r>
      <w:r w:rsidRPr="002D59D4">
        <w:rPr>
          <w:rFonts w:ascii="Times New Roman" w:hAnsi="Times New Roman" w:cs="Times New Roman"/>
          <w:color w:val="000000" w:themeColor="text1"/>
          <w:sz w:val="24"/>
          <w:szCs w:val="24"/>
          <w:shd w:val="clear" w:color="auto" w:fill="FFFFFF"/>
        </w:rPr>
        <w:t> O pagamento do Prêmio de Assiduidade pode ser cancelado quando o limite das despesas de pessoal o exigir, no caso de desequilíbrio orçamentário e financeiro.</w:t>
      </w:r>
      <w:r>
        <w:rPr>
          <w:rFonts w:ascii="Times New Roman" w:hAnsi="Times New Roman" w:cs="Times New Roman"/>
          <w:color w:val="000000" w:themeColor="text1"/>
          <w:sz w:val="24"/>
          <w:szCs w:val="24"/>
          <w:shd w:val="clear" w:color="auto" w:fill="FFFFFF"/>
        </w:rPr>
        <w:t xml:space="preserve"> </w:t>
      </w:r>
    </w:p>
    <w:p w14:paraId="30285F6A" w14:textId="3008635D" w:rsidR="00544027" w:rsidRPr="00544027" w:rsidRDefault="00B64FBF" w:rsidP="00411565">
      <w:pPr>
        <w:widowControl w:val="0"/>
        <w:spacing w:line="276" w:lineRule="auto"/>
        <w:ind w:left="-284" w:right="142" w:firstLine="0"/>
        <w:jc w:val="both"/>
        <w:rPr>
          <w:rFonts w:ascii="Times New Roman" w:hAnsi="Times New Roman" w:cs="Times New Roman"/>
          <w:color w:val="000000" w:themeColor="text1"/>
          <w:sz w:val="24"/>
          <w:szCs w:val="24"/>
          <w:shd w:val="clear" w:color="auto" w:fill="FFFFFF"/>
        </w:rPr>
      </w:pPr>
      <w:r>
        <w:rPr>
          <w:rStyle w:val="label"/>
          <w:rFonts w:ascii="Times New Roman" w:hAnsi="Times New Roman" w:cs="Times New Roman"/>
          <w:b/>
          <w:bCs/>
          <w:color w:val="000000" w:themeColor="text1"/>
          <w:sz w:val="24"/>
          <w:szCs w:val="24"/>
        </w:rPr>
        <w:t xml:space="preserve">       </w:t>
      </w:r>
      <w:r w:rsidR="00411565">
        <w:rPr>
          <w:rStyle w:val="label"/>
          <w:rFonts w:ascii="Times New Roman" w:hAnsi="Times New Roman" w:cs="Times New Roman"/>
          <w:b/>
          <w:bCs/>
          <w:color w:val="000000" w:themeColor="text1"/>
          <w:sz w:val="24"/>
          <w:szCs w:val="24"/>
        </w:rPr>
        <w:t xml:space="preserve"> </w:t>
      </w:r>
      <w:r>
        <w:rPr>
          <w:rStyle w:val="label"/>
          <w:rFonts w:ascii="Times New Roman" w:hAnsi="Times New Roman" w:cs="Times New Roman"/>
          <w:b/>
          <w:bCs/>
          <w:color w:val="000000" w:themeColor="text1"/>
          <w:sz w:val="24"/>
          <w:szCs w:val="24"/>
        </w:rPr>
        <w:t xml:space="preserve"> </w:t>
      </w:r>
      <w:r w:rsidR="00544027" w:rsidRPr="00544027">
        <w:rPr>
          <w:rStyle w:val="label"/>
          <w:rFonts w:ascii="Times New Roman" w:hAnsi="Times New Roman" w:cs="Times New Roman"/>
          <w:b/>
          <w:bCs/>
          <w:color w:val="000000" w:themeColor="text1"/>
          <w:sz w:val="24"/>
          <w:szCs w:val="24"/>
        </w:rPr>
        <w:t xml:space="preserve">Art. </w:t>
      </w:r>
      <w:r w:rsidR="00B96CA8">
        <w:rPr>
          <w:rStyle w:val="label"/>
          <w:rFonts w:ascii="Times New Roman" w:hAnsi="Times New Roman" w:cs="Times New Roman"/>
          <w:b/>
          <w:bCs/>
          <w:color w:val="000000" w:themeColor="text1"/>
          <w:sz w:val="24"/>
          <w:szCs w:val="24"/>
        </w:rPr>
        <w:t>10</w:t>
      </w:r>
      <w:r w:rsidR="00544027" w:rsidRPr="00544027">
        <w:rPr>
          <w:rStyle w:val="label"/>
          <w:rFonts w:ascii="Times New Roman" w:hAnsi="Times New Roman" w:cs="Times New Roman"/>
          <w:b/>
          <w:bCs/>
          <w:color w:val="000000" w:themeColor="text1"/>
          <w:sz w:val="24"/>
          <w:szCs w:val="24"/>
        </w:rPr>
        <w:t>º</w:t>
      </w:r>
      <w:bookmarkEnd w:id="4"/>
      <w:r w:rsidR="00544027" w:rsidRPr="00544027">
        <w:rPr>
          <w:rFonts w:ascii="Times New Roman" w:hAnsi="Times New Roman" w:cs="Times New Roman"/>
          <w:color w:val="000000" w:themeColor="text1"/>
          <w:sz w:val="24"/>
          <w:szCs w:val="24"/>
          <w:shd w:val="clear" w:color="auto" w:fill="FFFFFF"/>
        </w:rPr>
        <w:t> As despesas decorrentes da execução financeira da presente Lei, correrão à conta das dotações orçamentárias próprias previstas e consignadas nos orçamentos vigentes, suplementadas se necessário.</w:t>
      </w:r>
      <w:bookmarkStart w:id="5" w:name="artigo_6"/>
    </w:p>
    <w:p w14:paraId="35D25BD1" w14:textId="447F70AC" w:rsidR="00544027" w:rsidRPr="00544027" w:rsidRDefault="00B64FBF" w:rsidP="00ED2158">
      <w:pPr>
        <w:widowControl w:val="0"/>
        <w:tabs>
          <w:tab w:val="left" w:pos="284"/>
        </w:tabs>
        <w:spacing w:line="276" w:lineRule="auto"/>
        <w:ind w:left="-284" w:right="142" w:firstLine="0"/>
        <w:jc w:val="both"/>
        <w:rPr>
          <w:rFonts w:ascii="Times New Roman" w:hAnsi="Times New Roman" w:cs="Times New Roman"/>
          <w:color w:val="000000" w:themeColor="text1"/>
          <w:sz w:val="24"/>
          <w:szCs w:val="24"/>
          <w:shd w:val="clear" w:color="auto" w:fill="FFFFFF"/>
        </w:rPr>
      </w:pPr>
      <w:r>
        <w:rPr>
          <w:rStyle w:val="label"/>
          <w:rFonts w:ascii="Times New Roman" w:hAnsi="Times New Roman" w:cs="Times New Roman"/>
          <w:b/>
          <w:bCs/>
          <w:color w:val="000000" w:themeColor="text1"/>
          <w:sz w:val="24"/>
          <w:szCs w:val="24"/>
        </w:rPr>
        <w:t xml:space="preserve">         </w:t>
      </w:r>
      <w:r w:rsidR="00544027" w:rsidRPr="00544027">
        <w:rPr>
          <w:rStyle w:val="label"/>
          <w:rFonts w:ascii="Times New Roman" w:hAnsi="Times New Roman" w:cs="Times New Roman"/>
          <w:b/>
          <w:bCs/>
          <w:color w:val="000000" w:themeColor="text1"/>
          <w:sz w:val="24"/>
          <w:szCs w:val="24"/>
        </w:rPr>
        <w:t xml:space="preserve">Art. </w:t>
      </w:r>
      <w:bookmarkEnd w:id="5"/>
      <w:r w:rsidR="00B96CA8">
        <w:rPr>
          <w:rStyle w:val="label"/>
          <w:rFonts w:ascii="Times New Roman" w:hAnsi="Times New Roman" w:cs="Times New Roman"/>
          <w:b/>
          <w:bCs/>
          <w:color w:val="000000" w:themeColor="text1"/>
          <w:sz w:val="24"/>
          <w:szCs w:val="24"/>
        </w:rPr>
        <w:t>11</w:t>
      </w:r>
      <w:r w:rsidR="00B96CA8" w:rsidRPr="00544027">
        <w:rPr>
          <w:rStyle w:val="label"/>
          <w:rFonts w:ascii="Times New Roman" w:hAnsi="Times New Roman" w:cs="Times New Roman"/>
          <w:b/>
          <w:bCs/>
          <w:color w:val="000000" w:themeColor="text1"/>
          <w:sz w:val="24"/>
          <w:szCs w:val="24"/>
        </w:rPr>
        <w:t>º</w:t>
      </w:r>
      <w:r w:rsidR="00544027" w:rsidRPr="00544027">
        <w:rPr>
          <w:rFonts w:ascii="Times New Roman" w:hAnsi="Times New Roman" w:cs="Times New Roman"/>
          <w:color w:val="000000" w:themeColor="text1"/>
          <w:sz w:val="24"/>
          <w:szCs w:val="24"/>
        </w:rPr>
        <w:t> Esta</w:t>
      </w:r>
      <w:r w:rsidR="00544027" w:rsidRPr="00544027">
        <w:rPr>
          <w:rFonts w:ascii="Times New Roman" w:hAnsi="Times New Roman" w:cs="Times New Roman"/>
          <w:color w:val="000000" w:themeColor="text1"/>
          <w:sz w:val="24"/>
          <w:szCs w:val="24"/>
          <w:shd w:val="clear" w:color="auto" w:fill="FFFFFF"/>
        </w:rPr>
        <w:t xml:space="preserve"> Lei entra em vigor na data de sua publicação.</w:t>
      </w:r>
    </w:p>
    <w:p w14:paraId="58EC6829" w14:textId="2B438478" w:rsidR="00376365" w:rsidRPr="00376365" w:rsidRDefault="00B64FBF" w:rsidP="00ED2158">
      <w:pPr>
        <w:widowControl w:val="0"/>
        <w:spacing w:line="276" w:lineRule="auto"/>
        <w:ind w:left="-284" w:right="142"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ED2158">
        <w:rPr>
          <w:rFonts w:ascii="Times New Roman" w:hAnsi="Times New Roman" w:cs="Times New Roman"/>
          <w:color w:val="000000" w:themeColor="text1"/>
          <w:sz w:val="24"/>
          <w:szCs w:val="24"/>
        </w:rPr>
        <w:t xml:space="preserve">  R</w:t>
      </w:r>
      <w:r w:rsidR="00376365" w:rsidRPr="00376365">
        <w:rPr>
          <w:rFonts w:ascii="Times New Roman" w:hAnsi="Times New Roman" w:cs="Times New Roman"/>
          <w:color w:val="000000" w:themeColor="text1"/>
          <w:sz w:val="24"/>
          <w:szCs w:val="24"/>
        </w:rPr>
        <w:t>egistre-se, Publique-se.</w:t>
      </w:r>
      <w:r w:rsidR="00ED2158">
        <w:rPr>
          <w:rFonts w:ascii="Times New Roman" w:hAnsi="Times New Roman" w:cs="Times New Roman"/>
          <w:color w:val="000000" w:themeColor="text1"/>
          <w:sz w:val="24"/>
          <w:szCs w:val="24"/>
        </w:rPr>
        <w:t xml:space="preserve">                                    </w:t>
      </w:r>
      <w:r w:rsidR="00376365" w:rsidRPr="00376365">
        <w:rPr>
          <w:rFonts w:ascii="Times New Roman" w:hAnsi="Times New Roman" w:cs="Times New Roman"/>
          <w:color w:val="000000" w:themeColor="text1"/>
          <w:sz w:val="24"/>
          <w:szCs w:val="24"/>
        </w:rPr>
        <w:t>Lebon Régis, 1</w:t>
      </w:r>
      <w:r w:rsidR="00376365">
        <w:rPr>
          <w:rFonts w:ascii="Times New Roman" w:hAnsi="Times New Roman" w:cs="Times New Roman"/>
          <w:color w:val="000000" w:themeColor="text1"/>
          <w:sz w:val="24"/>
          <w:szCs w:val="24"/>
        </w:rPr>
        <w:t>7</w:t>
      </w:r>
      <w:r w:rsidR="00376365" w:rsidRPr="00376365">
        <w:rPr>
          <w:rFonts w:ascii="Times New Roman" w:hAnsi="Times New Roman" w:cs="Times New Roman"/>
          <w:color w:val="000000" w:themeColor="text1"/>
          <w:sz w:val="24"/>
          <w:szCs w:val="24"/>
        </w:rPr>
        <w:t xml:space="preserve"> de dezembro de</w:t>
      </w:r>
      <w:r w:rsidR="00376365" w:rsidRPr="00376365">
        <w:rPr>
          <w:rFonts w:ascii="Times New Roman" w:hAnsi="Times New Roman" w:cs="Times New Roman"/>
          <w:color w:val="000000" w:themeColor="text1"/>
        </w:rPr>
        <w:t xml:space="preserve"> </w:t>
      </w:r>
      <w:r w:rsidR="00376365" w:rsidRPr="00376365">
        <w:rPr>
          <w:rFonts w:ascii="Times New Roman" w:hAnsi="Times New Roman" w:cs="Times New Roman"/>
          <w:color w:val="000000" w:themeColor="text1"/>
          <w:sz w:val="24"/>
          <w:szCs w:val="24"/>
        </w:rPr>
        <w:t>2019.</w:t>
      </w:r>
    </w:p>
    <w:p w14:paraId="0064C4A4" w14:textId="77777777" w:rsidR="00376365" w:rsidRPr="00376365" w:rsidRDefault="00376365" w:rsidP="00376365">
      <w:pPr>
        <w:spacing w:after="0" w:line="276" w:lineRule="auto"/>
        <w:ind w:firstLine="709"/>
        <w:rPr>
          <w:rFonts w:ascii="Times New Roman" w:hAnsi="Times New Roman" w:cs="Times New Roman"/>
          <w:color w:val="000000" w:themeColor="text1"/>
          <w:sz w:val="24"/>
          <w:szCs w:val="24"/>
        </w:rPr>
      </w:pPr>
    </w:p>
    <w:p w14:paraId="31E041C0" w14:textId="77777777" w:rsidR="00376365" w:rsidRDefault="00376365" w:rsidP="00376365">
      <w:pPr>
        <w:spacing w:after="0" w:line="276" w:lineRule="auto"/>
        <w:jc w:val="center"/>
        <w:rPr>
          <w:rFonts w:ascii="Times New Roman" w:hAnsi="Times New Roman" w:cs="Times New Roman"/>
          <w:b/>
          <w:bCs/>
          <w:color w:val="000000" w:themeColor="text1"/>
          <w:sz w:val="24"/>
          <w:szCs w:val="24"/>
        </w:rPr>
      </w:pPr>
    </w:p>
    <w:p w14:paraId="4C25B201" w14:textId="3A859635" w:rsidR="00376365" w:rsidRPr="00376365" w:rsidRDefault="00376365" w:rsidP="00376365">
      <w:pPr>
        <w:spacing w:after="0" w:line="276" w:lineRule="auto"/>
        <w:jc w:val="center"/>
        <w:rPr>
          <w:rFonts w:ascii="Times New Roman" w:hAnsi="Times New Roman" w:cs="Times New Roman"/>
          <w:b/>
          <w:bCs/>
          <w:color w:val="000000" w:themeColor="text1"/>
          <w:sz w:val="24"/>
          <w:szCs w:val="24"/>
        </w:rPr>
      </w:pPr>
      <w:r w:rsidRPr="00376365">
        <w:rPr>
          <w:rFonts w:ascii="Times New Roman" w:hAnsi="Times New Roman" w:cs="Times New Roman"/>
          <w:b/>
          <w:bCs/>
          <w:color w:val="000000" w:themeColor="text1"/>
          <w:sz w:val="24"/>
          <w:szCs w:val="24"/>
        </w:rPr>
        <w:t>DOUGLAS FERNANDO DE MELLO</w:t>
      </w:r>
    </w:p>
    <w:p w14:paraId="5D2AB9C9" w14:textId="77777777" w:rsidR="00376365" w:rsidRPr="00376365" w:rsidRDefault="00376365" w:rsidP="00376365">
      <w:pPr>
        <w:spacing w:after="0" w:line="276" w:lineRule="auto"/>
        <w:jc w:val="center"/>
        <w:rPr>
          <w:rFonts w:ascii="Times New Roman" w:hAnsi="Times New Roman" w:cs="Times New Roman"/>
          <w:bCs/>
          <w:color w:val="000000" w:themeColor="text1"/>
          <w:sz w:val="24"/>
          <w:szCs w:val="24"/>
        </w:rPr>
      </w:pPr>
      <w:r w:rsidRPr="00376365">
        <w:rPr>
          <w:rFonts w:ascii="Times New Roman" w:hAnsi="Times New Roman" w:cs="Times New Roman"/>
          <w:bCs/>
          <w:color w:val="000000" w:themeColor="text1"/>
          <w:sz w:val="24"/>
          <w:szCs w:val="24"/>
        </w:rPr>
        <w:t>Prefeito Municipal</w:t>
      </w:r>
    </w:p>
    <w:p w14:paraId="4B2643AA" w14:textId="77777777" w:rsidR="00376365" w:rsidRPr="00376365" w:rsidRDefault="00376365" w:rsidP="00376365">
      <w:pPr>
        <w:spacing w:after="0" w:line="276" w:lineRule="auto"/>
        <w:jc w:val="center"/>
        <w:rPr>
          <w:rFonts w:ascii="Times New Roman" w:hAnsi="Times New Roman" w:cs="Times New Roman"/>
          <w:b/>
          <w:bCs/>
          <w:color w:val="000000" w:themeColor="text1"/>
          <w:sz w:val="24"/>
          <w:szCs w:val="24"/>
        </w:rPr>
      </w:pPr>
    </w:p>
    <w:p w14:paraId="6A4710E5" w14:textId="77777777" w:rsidR="00ED2158" w:rsidRDefault="00ED2158" w:rsidP="00376365">
      <w:pPr>
        <w:spacing w:after="0" w:line="276" w:lineRule="auto"/>
        <w:jc w:val="center"/>
        <w:rPr>
          <w:rFonts w:ascii="Times New Roman" w:hAnsi="Times New Roman" w:cs="Times New Roman"/>
          <w:b/>
          <w:bCs/>
          <w:color w:val="000000" w:themeColor="text1"/>
          <w:sz w:val="24"/>
          <w:szCs w:val="24"/>
        </w:rPr>
      </w:pPr>
    </w:p>
    <w:p w14:paraId="070379DD" w14:textId="77777777" w:rsidR="00ED2158" w:rsidRDefault="00ED2158" w:rsidP="00376365">
      <w:pPr>
        <w:spacing w:after="0" w:line="276" w:lineRule="auto"/>
        <w:jc w:val="center"/>
        <w:rPr>
          <w:rFonts w:ascii="Times New Roman" w:hAnsi="Times New Roman" w:cs="Times New Roman"/>
          <w:b/>
          <w:bCs/>
          <w:color w:val="000000" w:themeColor="text1"/>
          <w:sz w:val="24"/>
          <w:szCs w:val="24"/>
        </w:rPr>
      </w:pPr>
    </w:p>
    <w:p w14:paraId="4D28079A" w14:textId="39C649A1" w:rsidR="00376365" w:rsidRPr="00376365" w:rsidRDefault="00ED2158" w:rsidP="00376365">
      <w:pPr>
        <w:spacing w:after="0"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M</w:t>
      </w:r>
      <w:r w:rsidR="00376365" w:rsidRPr="00376365">
        <w:rPr>
          <w:rFonts w:ascii="Times New Roman" w:hAnsi="Times New Roman" w:cs="Times New Roman"/>
          <w:b/>
          <w:bCs/>
          <w:color w:val="000000" w:themeColor="text1"/>
          <w:sz w:val="24"/>
          <w:szCs w:val="24"/>
        </w:rPr>
        <w:t>AURÍCIO PASSOS PINHEIRO</w:t>
      </w:r>
    </w:p>
    <w:p w14:paraId="1CE949B3" w14:textId="2B66B4A1" w:rsidR="00544027" w:rsidRPr="00544027" w:rsidRDefault="00376365" w:rsidP="00ED2158">
      <w:pPr>
        <w:spacing w:after="0" w:line="276" w:lineRule="auto"/>
        <w:jc w:val="center"/>
        <w:rPr>
          <w:rFonts w:ascii="Times New Roman" w:hAnsi="Times New Roman" w:cs="Times New Roman"/>
          <w:b/>
          <w:color w:val="000000" w:themeColor="text1"/>
          <w:sz w:val="24"/>
          <w:szCs w:val="24"/>
          <w:shd w:val="clear" w:color="auto" w:fill="FFFFFF"/>
        </w:rPr>
      </w:pPr>
      <w:r w:rsidRPr="00376365">
        <w:rPr>
          <w:rFonts w:ascii="Times New Roman" w:hAnsi="Times New Roman" w:cs="Times New Roman"/>
          <w:bCs/>
          <w:color w:val="000000" w:themeColor="text1"/>
          <w:sz w:val="24"/>
          <w:szCs w:val="24"/>
        </w:rPr>
        <w:t xml:space="preserve">  Secretário Municipal de Administração e Finanças</w:t>
      </w:r>
      <w:r w:rsidR="00411565" w:rsidRPr="003A1593">
        <w:t xml:space="preserve"> </w:t>
      </w:r>
      <w:bookmarkStart w:id="6" w:name="_GoBack"/>
      <w:bookmarkEnd w:id="6"/>
    </w:p>
    <w:sectPr w:rsidR="00544027" w:rsidRPr="00544027" w:rsidSect="00ED2158">
      <w:headerReference w:type="default" r:id="rId8"/>
      <w:pgSz w:w="11906" w:h="16838" w:code="9"/>
      <w:pgMar w:top="2127" w:right="1558" w:bottom="1560" w:left="1843"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70A43" w14:textId="77777777" w:rsidR="0062205B" w:rsidRDefault="0062205B" w:rsidP="00A83CB1">
      <w:pPr>
        <w:spacing w:after="0" w:line="240" w:lineRule="auto"/>
      </w:pPr>
      <w:r>
        <w:separator/>
      </w:r>
    </w:p>
  </w:endnote>
  <w:endnote w:type="continuationSeparator" w:id="0">
    <w:p w14:paraId="6E012614" w14:textId="77777777" w:rsidR="0062205B" w:rsidRDefault="0062205B" w:rsidP="00A83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ADED8" w14:textId="77777777" w:rsidR="0062205B" w:rsidRDefault="0062205B" w:rsidP="00A83CB1">
      <w:pPr>
        <w:spacing w:after="0" w:line="240" w:lineRule="auto"/>
      </w:pPr>
      <w:r>
        <w:separator/>
      </w:r>
    </w:p>
  </w:footnote>
  <w:footnote w:type="continuationSeparator" w:id="0">
    <w:p w14:paraId="15CC77C2" w14:textId="77777777" w:rsidR="0062205B" w:rsidRDefault="0062205B" w:rsidP="00A83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BC6CD" w14:textId="0F3A6B62" w:rsidR="00A83CB1" w:rsidRDefault="0035415D" w:rsidP="0035415D">
    <w:pPr>
      <w:pStyle w:val="Cabealho"/>
      <w:tabs>
        <w:tab w:val="clear" w:pos="4252"/>
        <w:tab w:val="clear" w:pos="8504"/>
        <w:tab w:val="left" w:pos="8995"/>
      </w:tabs>
    </w:pPr>
    <w:r>
      <w:tab/>
    </w:r>
  </w:p>
  <w:p w14:paraId="0D065A8D" w14:textId="51DE8AB8" w:rsidR="00A83CB1" w:rsidRDefault="00BC041C" w:rsidP="00BC041C">
    <w:pPr>
      <w:pStyle w:val="Cabealho"/>
      <w:tabs>
        <w:tab w:val="clear" w:pos="4252"/>
        <w:tab w:val="clear" w:pos="8504"/>
        <w:tab w:val="left" w:pos="747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15715"/>
    <w:multiLevelType w:val="hybridMultilevel"/>
    <w:tmpl w:val="AF5C06FE"/>
    <w:lvl w:ilvl="0" w:tplc="A1DE5FAC">
      <w:start w:val="1"/>
      <w:numFmt w:val="upp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2D0F4C4F"/>
    <w:multiLevelType w:val="hybridMultilevel"/>
    <w:tmpl w:val="000C094A"/>
    <w:lvl w:ilvl="0" w:tplc="EBF4798A">
      <w:start w:val="1"/>
      <w:numFmt w:val="upperRoman"/>
      <w:lvlText w:val="(%1)"/>
      <w:lvlJc w:val="left"/>
      <w:pPr>
        <w:ind w:left="1288" w:hanging="720"/>
      </w:pPr>
      <w:rPr>
        <w:rFonts w:hint="default"/>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2" w15:restartNumberingAfterBreak="0">
    <w:nsid w:val="2ECB586F"/>
    <w:multiLevelType w:val="hybridMultilevel"/>
    <w:tmpl w:val="2F6A53E4"/>
    <w:lvl w:ilvl="0" w:tplc="E4B21A0C">
      <w:start w:val="1"/>
      <w:numFmt w:val="upperRoman"/>
      <w:lvlText w:val="%1"/>
      <w:lvlJc w:val="left"/>
      <w:pPr>
        <w:ind w:left="262"/>
      </w:pPr>
      <w:rPr>
        <w:rFonts w:ascii="Calibri" w:eastAsia="Calibri" w:hAnsi="Calibri" w:cs="Calibri"/>
        <w:b w:val="0"/>
        <w:i w:val="0"/>
        <w:strike w:val="0"/>
        <w:dstrike w:val="0"/>
        <w:color w:val="000000" w:themeColor="text1"/>
        <w:sz w:val="22"/>
        <w:szCs w:val="22"/>
        <w:u w:val="none" w:color="000000"/>
        <w:bdr w:val="none" w:sz="0" w:space="0" w:color="auto"/>
        <w:shd w:val="clear" w:color="auto" w:fill="auto"/>
        <w:vertAlign w:val="baseline"/>
      </w:rPr>
    </w:lvl>
    <w:lvl w:ilvl="1" w:tplc="9B44114C">
      <w:start w:val="1"/>
      <w:numFmt w:val="lowerLetter"/>
      <w:lvlText w:val="%2"/>
      <w:lvlJc w:val="left"/>
      <w:pPr>
        <w:ind w:left="108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2" w:tplc="035C62A6">
      <w:start w:val="1"/>
      <w:numFmt w:val="lowerRoman"/>
      <w:lvlText w:val="%3"/>
      <w:lvlJc w:val="left"/>
      <w:pPr>
        <w:ind w:left="180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3" w:tplc="FD042530">
      <w:start w:val="1"/>
      <w:numFmt w:val="decimal"/>
      <w:lvlText w:val="%4"/>
      <w:lvlJc w:val="left"/>
      <w:pPr>
        <w:ind w:left="252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4" w:tplc="1D7EF508">
      <w:start w:val="1"/>
      <w:numFmt w:val="lowerLetter"/>
      <w:lvlText w:val="%5"/>
      <w:lvlJc w:val="left"/>
      <w:pPr>
        <w:ind w:left="324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5" w:tplc="E398ED9C">
      <w:start w:val="1"/>
      <w:numFmt w:val="lowerRoman"/>
      <w:lvlText w:val="%6"/>
      <w:lvlJc w:val="left"/>
      <w:pPr>
        <w:ind w:left="396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6" w:tplc="20828AD8">
      <w:start w:val="1"/>
      <w:numFmt w:val="decimal"/>
      <w:lvlText w:val="%7"/>
      <w:lvlJc w:val="left"/>
      <w:pPr>
        <w:ind w:left="468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7" w:tplc="2654ECCA">
      <w:start w:val="1"/>
      <w:numFmt w:val="lowerLetter"/>
      <w:lvlText w:val="%8"/>
      <w:lvlJc w:val="left"/>
      <w:pPr>
        <w:ind w:left="540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8" w:tplc="BFC0ADC4">
      <w:start w:val="1"/>
      <w:numFmt w:val="lowerRoman"/>
      <w:lvlText w:val="%9"/>
      <w:lvlJc w:val="left"/>
      <w:pPr>
        <w:ind w:left="612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abstractNum>
  <w:abstractNum w:abstractNumId="3" w15:restartNumberingAfterBreak="0">
    <w:nsid w:val="2F0E659B"/>
    <w:multiLevelType w:val="hybridMultilevel"/>
    <w:tmpl w:val="2F0EB780"/>
    <w:lvl w:ilvl="0" w:tplc="A8EACBB4">
      <w:start w:val="1"/>
      <w:numFmt w:val="upperRoman"/>
      <w:lvlText w:val="%1-"/>
      <w:lvlJc w:val="left"/>
      <w:pPr>
        <w:ind w:left="1571" w:hanging="72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 w15:restartNumberingAfterBreak="0">
    <w:nsid w:val="48C15B85"/>
    <w:multiLevelType w:val="hybridMultilevel"/>
    <w:tmpl w:val="84623A42"/>
    <w:lvl w:ilvl="0" w:tplc="143812AA">
      <w:start w:val="1"/>
      <w:numFmt w:val="upp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CB1"/>
    <w:rsid w:val="000554BB"/>
    <w:rsid w:val="000A1447"/>
    <w:rsid w:val="000A4155"/>
    <w:rsid w:val="00101C33"/>
    <w:rsid w:val="001B761A"/>
    <w:rsid w:val="002D59D4"/>
    <w:rsid w:val="00327468"/>
    <w:rsid w:val="00330C0F"/>
    <w:rsid w:val="0035415D"/>
    <w:rsid w:val="00376365"/>
    <w:rsid w:val="003B4219"/>
    <w:rsid w:val="003C6682"/>
    <w:rsid w:val="00405FC8"/>
    <w:rsid w:val="00411565"/>
    <w:rsid w:val="00490A3F"/>
    <w:rsid w:val="004C26BB"/>
    <w:rsid w:val="004C4D17"/>
    <w:rsid w:val="004C6E3F"/>
    <w:rsid w:val="00537E0F"/>
    <w:rsid w:val="00544027"/>
    <w:rsid w:val="00557BF6"/>
    <w:rsid w:val="005F1143"/>
    <w:rsid w:val="0062205B"/>
    <w:rsid w:val="00631BA8"/>
    <w:rsid w:val="00634B65"/>
    <w:rsid w:val="00707096"/>
    <w:rsid w:val="007108C0"/>
    <w:rsid w:val="007156D2"/>
    <w:rsid w:val="00717C8E"/>
    <w:rsid w:val="008540C6"/>
    <w:rsid w:val="00854E45"/>
    <w:rsid w:val="00876541"/>
    <w:rsid w:val="00897B88"/>
    <w:rsid w:val="008F01F4"/>
    <w:rsid w:val="00910CB0"/>
    <w:rsid w:val="009C1892"/>
    <w:rsid w:val="009D7248"/>
    <w:rsid w:val="00A14CA4"/>
    <w:rsid w:val="00A83CB1"/>
    <w:rsid w:val="00B245D8"/>
    <w:rsid w:val="00B47AB7"/>
    <w:rsid w:val="00B64FBF"/>
    <w:rsid w:val="00B82955"/>
    <w:rsid w:val="00B91736"/>
    <w:rsid w:val="00B96CA8"/>
    <w:rsid w:val="00BC041C"/>
    <w:rsid w:val="00C12913"/>
    <w:rsid w:val="00C365D3"/>
    <w:rsid w:val="00C66FBB"/>
    <w:rsid w:val="00C80688"/>
    <w:rsid w:val="00C92897"/>
    <w:rsid w:val="00CD5D9E"/>
    <w:rsid w:val="00CD7AFE"/>
    <w:rsid w:val="00CE1AEC"/>
    <w:rsid w:val="00E116CC"/>
    <w:rsid w:val="00E80378"/>
    <w:rsid w:val="00ED2158"/>
    <w:rsid w:val="00EF4DCB"/>
    <w:rsid w:val="00F11110"/>
    <w:rsid w:val="00F20D27"/>
    <w:rsid w:val="00F50D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C4236"/>
  <w15:chartTrackingRefBased/>
  <w15:docId w15:val="{39F1C557-B0A9-47AE-B4A2-6C59D194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A3F"/>
    <w:pPr>
      <w:spacing w:after="303" w:line="281" w:lineRule="auto"/>
      <w:ind w:left="10" w:right="32" w:hanging="10"/>
    </w:pPr>
    <w:rPr>
      <w:rFonts w:ascii="Calibri" w:eastAsia="Calibri" w:hAnsi="Calibri" w:cs="Calibri"/>
      <w:color w:val="333333"/>
      <w:lang w:eastAsia="pt-BR"/>
    </w:rPr>
  </w:style>
  <w:style w:type="paragraph" w:styleId="Ttulo1">
    <w:name w:val="heading 1"/>
    <w:next w:val="Normal"/>
    <w:link w:val="Ttulo1Char"/>
    <w:uiPriority w:val="9"/>
    <w:qFormat/>
    <w:rsid w:val="00490A3F"/>
    <w:pPr>
      <w:keepNext/>
      <w:keepLines/>
      <w:spacing w:after="0" w:line="236" w:lineRule="auto"/>
      <w:ind w:left="3072" w:right="170"/>
      <w:jc w:val="center"/>
      <w:outlineLvl w:val="0"/>
    </w:pPr>
    <w:rPr>
      <w:rFonts w:ascii="Calibri" w:eastAsia="Calibri" w:hAnsi="Calibri" w:cs="Calibri"/>
      <w:b/>
      <w:color w:val="333333"/>
      <w:sz w:val="31"/>
      <w:lang w:eastAsia="pt-BR"/>
    </w:rPr>
  </w:style>
  <w:style w:type="paragraph" w:styleId="Ttulo2">
    <w:name w:val="heading 2"/>
    <w:basedOn w:val="Normal"/>
    <w:next w:val="Normal"/>
    <w:link w:val="Ttulo2Char"/>
    <w:uiPriority w:val="9"/>
    <w:semiHidden/>
    <w:unhideWhenUsed/>
    <w:qFormat/>
    <w:rsid w:val="00707096"/>
    <w:pPr>
      <w:keepNext/>
      <w:keepLines/>
      <w:spacing w:before="40" w:after="0" w:line="276" w:lineRule="auto"/>
      <w:ind w:left="0" w:right="0" w:firstLine="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3CB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3CB1"/>
  </w:style>
  <w:style w:type="paragraph" w:styleId="Rodap">
    <w:name w:val="footer"/>
    <w:basedOn w:val="Normal"/>
    <w:link w:val="RodapChar"/>
    <w:uiPriority w:val="99"/>
    <w:unhideWhenUsed/>
    <w:rsid w:val="00A83CB1"/>
    <w:pPr>
      <w:tabs>
        <w:tab w:val="center" w:pos="4252"/>
        <w:tab w:val="right" w:pos="8504"/>
      </w:tabs>
      <w:spacing w:after="0" w:line="240" w:lineRule="auto"/>
    </w:pPr>
  </w:style>
  <w:style w:type="character" w:customStyle="1" w:styleId="RodapChar">
    <w:name w:val="Rodapé Char"/>
    <w:basedOn w:val="Fontepargpadro"/>
    <w:link w:val="Rodap"/>
    <w:uiPriority w:val="99"/>
    <w:rsid w:val="00A83CB1"/>
  </w:style>
  <w:style w:type="paragraph" w:styleId="Textodebalo">
    <w:name w:val="Balloon Text"/>
    <w:basedOn w:val="Normal"/>
    <w:link w:val="TextodebaloChar"/>
    <w:uiPriority w:val="99"/>
    <w:semiHidden/>
    <w:unhideWhenUsed/>
    <w:rsid w:val="00CD7AF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D7AFE"/>
    <w:rPr>
      <w:rFonts w:ascii="Segoe UI" w:hAnsi="Segoe UI" w:cs="Segoe UI"/>
      <w:sz w:val="18"/>
      <w:szCs w:val="18"/>
    </w:rPr>
  </w:style>
  <w:style w:type="character" w:customStyle="1" w:styleId="Ttulo1Char">
    <w:name w:val="Título 1 Char"/>
    <w:basedOn w:val="Fontepargpadro"/>
    <w:link w:val="Ttulo1"/>
    <w:uiPriority w:val="9"/>
    <w:rsid w:val="00490A3F"/>
    <w:rPr>
      <w:rFonts w:ascii="Calibri" w:eastAsia="Calibri" w:hAnsi="Calibri" w:cs="Calibri"/>
      <w:b/>
      <w:color w:val="333333"/>
      <w:sz w:val="31"/>
      <w:lang w:eastAsia="pt-BR"/>
    </w:rPr>
  </w:style>
  <w:style w:type="character" w:customStyle="1" w:styleId="Ttulo2Char">
    <w:name w:val="Título 2 Char"/>
    <w:basedOn w:val="Fontepargpadro"/>
    <w:link w:val="Ttulo2"/>
    <w:uiPriority w:val="9"/>
    <w:semiHidden/>
    <w:rsid w:val="00707096"/>
    <w:rPr>
      <w:rFonts w:asciiTheme="majorHAnsi" w:eastAsiaTheme="majorEastAsia" w:hAnsiTheme="majorHAnsi" w:cstheme="majorBidi"/>
      <w:color w:val="2F5496" w:themeColor="accent1" w:themeShade="BF"/>
      <w:sz w:val="26"/>
      <w:szCs w:val="26"/>
      <w:lang w:eastAsia="pt-BR"/>
    </w:rPr>
  </w:style>
  <w:style w:type="paragraph" w:customStyle="1" w:styleId="Default">
    <w:name w:val="Default"/>
    <w:rsid w:val="00707096"/>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707096"/>
    <w:pPr>
      <w:widowControl w:val="0"/>
      <w:suppressAutoHyphens/>
      <w:spacing w:after="0" w:line="240" w:lineRule="auto"/>
      <w:ind w:left="720" w:right="0" w:firstLine="0"/>
      <w:contextualSpacing/>
    </w:pPr>
    <w:rPr>
      <w:rFonts w:ascii="DejaVu Sans" w:eastAsia="DejaVu Sans" w:hAnsi="DejaVu Sans" w:cs="Times New Roman"/>
      <w:color w:val="auto"/>
      <w:sz w:val="24"/>
      <w:szCs w:val="24"/>
    </w:rPr>
  </w:style>
  <w:style w:type="paragraph" w:styleId="Corpodetexto">
    <w:name w:val="Body Text"/>
    <w:basedOn w:val="Normal"/>
    <w:link w:val="CorpodetextoChar"/>
    <w:rsid w:val="00544027"/>
    <w:pPr>
      <w:spacing w:after="120" w:line="240" w:lineRule="auto"/>
      <w:ind w:left="0" w:right="0" w:firstLine="0"/>
    </w:pPr>
    <w:rPr>
      <w:rFonts w:ascii="Times New Roman" w:eastAsia="Times New Roman" w:hAnsi="Times New Roman" w:cs="Times New Roman"/>
      <w:color w:val="auto"/>
      <w:sz w:val="20"/>
      <w:szCs w:val="20"/>
    </w:rPr>
  </w:style>
  <w:style w:type="character" w:customStyle="1" w:styleId="CorpodetextoChar">
    <w:name w:val="Corpo de texto Char"/>
    <w:basedOn w:val="Fontepargpadro"/>
    <w:link w:val="Corpodetexto"/>
    <w:rsid w:val="00544027"/>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544027"/>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paragraph" w:styleId="Recuodecorpodetexto">
    <w:name w:val="Body Text Indent"/>
    <w:basedOn w:val="Normal"/>
    <w:link w:val="RecuodecorpodetextoChar"/>
    <w:uiPriority w:val="99"/>
    <w:unhideWhenUsed/>
    <w:rsid w:val="00544027"/>
    <w:pPr>
      <w:spacing w:after="120" w:line="240" w:lineRule="auto"/>
      <w:ind w:left="283" w:right="0" w:firstLine="0"/>
    </w:pPr>
    <w:rPr>
      <w:rFonts w:ascii="Times New Roman" w:eastAsia="Times New Roman" w:hAnsi="Times New Roman" w:cs="Times New Roman"/>
      <w:color w:val="auto"/>
      <w:sz w:val="20"/>
      <w:szCs w:val="20"/>
    </w:rPr>
  </w:style>
  <w:style w:type="character" w:customStyle="1" w:styleId="RecuodecorpodetextoChar">
    <w:name w:val="Recuo de corpo de texto Char"/>
    <w:basedOn w:val="Fontepargpadro"/>
    <w:link w:val="Recuodecorpodetexto"/>
    <w:uiPriority w:val="99"/>
    <w:rsid w:val="00544027"/>
    <w:rPr>
      <w:rFonts w:ascii="Times New Roman" w:eastAsia="Times New Roman" w:hAnsi="Times New Roman" w:cs="Times New Roman"/>
      <w:sz w:val="20"/>
      <w:szCs w:val="20"/>
      <w:lang w:eastAsia="pt-BR"/>
    </w:rPr>
  </w:style>
  <w:style w:type="character" w:styleId="Hyperlink">
    <w:name w:val="Hyperlink"/>
    <w:basedOn w:val="Fontepargpadro"/>
    <w:uiPriority w:val="99"/>
    <w:semiHidden/>
    <w:unhideWhenUsed/>
    <w:rsid w:val="00544027"/>
    <w:rPr>
      <w:color w:val="0000FF"/>
      <w:u w:val="single"/>
    </w:rPr>
  </w:style>
  <w:style w:type="paragraph" w:customStyle="1" w:styleId="Standard">
    <w:name w:val="Standard"/>
    <w:rsid w:val="00544027"/>
    <w:pPr>
      <w:suppressAutoHyphens/>
      <w:autoSpaceDN w:val="0"/>
      <w:spacing w:after="0" w:line="240" w:lineRule="auto"/>
      <w:textAlignment w:val="baseline"/>
    </w:pPr>
    <w:rPr>
      <w:rFonts w:ascii="Times New Roman" w:eastAsia="Times New Roman" w:hAnsi="Times New Roman" w:cs="Times New Roman"/>
      <w:color w:val="000000"/>
      <w:kern w:val="3"/>
      <w:sz w:val="20"/>
      <w:szCs w:val="20"/>
      <w:lang w:val="en-US" w:bidi="en-US"/>
    </w:rPr>
  </w:style>
  <w:style w:type="character" w:customStyle="1" w:styleId="label">
    <w:name w:val="label"/>
    <w:basedOn w:val="Fontepargpadro"/>
    <w:rsid w:val="00544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01788-A770-4DD3-956B-A1543D2CD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999</Words>
  <Characters>5397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Marlon Lara</dc:creator>
  <cp:keywords/>
  <dc:description/>
  <cp:lastModifiedBy>ducineia</cp:lastModifiedBy>
  <cp:revision>4</cp:revision>
  <cp:lastPrinted>2019-12-18T11:25:00Z</cp:lastPrinted>
  <dcterms:created xsi:type="dcterms:W3CDTF">2019-12-17T20:12:00Z</dcterms:created>
  <dcterms:modified xsi:type="dcterms:W3CDTF">2019-12-18T11:26:00Z</dcterms:modified>
</cp:coreProperties>
</file>