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17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970"/>
        <w:gridCol w:w="3053"/>
        <w:gridCol w:w="1366"/>
        <w:gridCol w:w="1508"/>
        <w:gridCol w:w="1613"/>
        <w:gridCol w:w="1540"/>
        <w:gridCol w:w="1640"/>
        <w:gridCol w:w="1480"/>
      </w:tblGrid>
      <w:tr w:rsidR="004A220F" w:rsidRPr="004A220F" w:rsidTr="004A220F">
        <w:trPr>
          <w:trHeight w:val="360"/>
        </w:trPr>
        <w:tc>
          <w:tcPr>
            <w:tcW w:w="1317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4A220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PREFEITURA MUNICIPAL DE LEBON RÉGIS - SC</w:t>
            </w:r>
          </w:p>
        </w:tc>
      </w:tr>
      <w:tr w:rsidR="004A220F" w:rsidRPr="004A220F" w:rsidTr="004A220F">
        <w:trPr>
          <w:trHeight w:val="360"/>
        </w:trPr>
        <w:tc>
          <w:tcPr>
            <w:tcW w:w="1317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4A220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 xml:space="preserve"> DEMONSTRATIVO DAS METAS ANUAIS</w:t>
            </w:r>
          </w:p>
        </w:tc>
      </w:tr>
      <w:tr w:rsidR="004A220F" w:rsidRPr="004A220F" w:rsidTr="004A220F">
        <w:trPr>
          <w:trHeight w:val="300"/>
        </w:trPr>
        <w:tc>
          <w:tcPr>
            <w:tcW w:w="1317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A220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4A220F" w:rsidRPr="004A220F" w:rsidTr="004A220F">
        <w:trPr>
          <w:trHeight w:val="300"/>
        </w:trPr>
        <w:tc>
          <w:tcPr>
            <w:tcW w:w="13170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(Art. 4º, § 2º, II da Lei Complementar nº. 101, de 04/05/2000)</w:t>
            </w:r>
          </w:p>
        </w:tc>
      </w:tr>
      <w:tr w:rsidR="004A220F" w:rsidRPr="004A220F" w:rsidTr="004A220F">
        <w:trPr>
          <w:trHeight w:val="300"/>
        </w:trPr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A220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A220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4A220F" w:rsidRPr="004A220F" w:rsidTr="00C92B0E">
        <w:trPr>
          <w:trHeight w:val="300"/>
        </w:trPr>
        <w:tc>
          <w:tcPr>
            <w:tcW w:w="1005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II – COMPATIVO DAS METAS ESTIMADAS COM METAS DE EXERCÍCIOS ANTERIORES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A220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4A220F" w:rsidRPr="004A220F" w:rsidTr="004A220F">
        <w:trPr>
          <w:trHeight w:val="300"/>
        </w:trPr>
        <w:tc>
          <w:tcPr>
            <w:tcW w:w="53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</w:t>
            </w:r>
            <w:proofErr w:type="gramStart"/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1 - METAS</w:t>
            </w:r>
            <w:proofErr w:type="gramEnd"/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FISCAIS DE RECEITA E DESPESA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A220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A220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A220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A220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A220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4A220F" w:rsidRPr="004A220F" w:rsidTr="004A220F">
        <w:trPr>
          <w:trHeight w:val="300"/>
        </w:trPr>
        <w:tc>
          <w:tcPr>
            <w:tcW w:w="8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EM VALORES REALIZADOS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EM VALORES CORRENTES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ESPECIFICAÇÃO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EXERCÍCIOS ANTERIORES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EXERCÍCIOS SEGUINTES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2003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2004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2009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I - R E C E I T A S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5.970.237,79 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6.764.066,58 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8.526.905,96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10.965.360,00 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11.732.935,20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12.554.240,66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RECEITAS CORRENTES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5.885.436,35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6.515.866,06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8.325.101,48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10.558.760,00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11.297.873,20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12.088.724,32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RECEITAS DE CAPITAL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84.801,44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248.200,52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201.804,48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406.600,00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435.062,00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465.516,34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</w:t>
            </w:r>
            <w:proofErr w:type="gramStart"/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- ) D E D U Ç Õ E S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79.649,59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262.005,60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209.784,39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232.190,00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248.443,30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265.834,33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RECEITAS FINANCEIRAS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79.649,59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262.005,60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209.784,39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232.190,00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248.443,30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265.834,33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DAS RECEITAS FISCAIS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5.890.588,20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6.502.060,98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8.317.121,57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10.733.170,00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11.484.491,90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12.288.406,33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II - D E S P E S A S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5.042.749,76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6.756.521,79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8.448.657,88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10.965.360,00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11.732.935,20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12.554.240,66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DESPESAS CORRENTES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4.685.675,25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5.961.269,79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7.566.359,37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9.924.250,00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10.618.947,50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11.362.273,83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DESPESAS DE CAPITAL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357.074,51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795.252,00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882.298,51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934.110,00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999.497,70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1.069.462,54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RESERVA DE CONTINGÊNCIA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-  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-  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-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107.000,00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114.490,00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122.504,30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</w:t>
            </w:r>
            <w:proofErr w:type="gramStart"/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- ) D E D U Ç Õ E S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15.747,82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1.000,00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48.107,51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422.650,00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452.235,50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483.891,99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DESPESAS FINANCEIRAS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15.747,82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1.000,00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48.107,51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422.650,00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452.235,50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483.891,99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DAS DESPESAS FISCAIS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5.027.001,94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6.755.521,79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8.400.550,37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10.542.710,00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11.280.699,70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12.070.348,68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SALDOS EXERCÍCIOS ANTERIORES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-  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34.869,47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473.969,55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-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-  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RESULTADO PRIMÁRIO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863.586,26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(218.591,34)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390.540,75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190.460,00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203.792,20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218.057,65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</w:tr>
      <w:tr w:rsidR="004A220F" w:rsidRPr="004A220F" w:rsidTr="004A220F">
        <w:trPr>
          <w:trHeight w:val="300"/>
        </w:trPr>
        <w:tc>
          <w:tcPr>
            <w:tcW w:w="8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EM VALORES REALIZADOS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EM VALORES CONSTANTES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lastRenderedPageBreak/>
              <w:t>ESPECIFICAÇÃO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EXERCÍCIOS ANTERIORES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EXERCÍCIOS SEGUINTES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2009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I - R E C E I T A S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5.970.237,79 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6.764.066,58 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8.526.905,96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10.197.784,80 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10.911.629,74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11.675.443,82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RECEITAS CORRENTES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5.885.436,35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6.515.866,06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8.325.101,48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9.819.646,80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10.507.022,08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11.242.513,62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RECEITAS DE CAPITAL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84.801,44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248.200,52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201.804,48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378.138,00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404.607,66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432.930,20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</w:t>
            </w:r>
            <w:proofErr w:type="gramStart"/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- ) D E D U Ç Õ E S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79.649,59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262.005,60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209.784,39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215.936,70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231.052,27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247.225,93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RECEITAS FINANCEIRAS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79.649,59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262.005,60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209.784,39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215.936,70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231.052,27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247.225,93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DAS RECEITAS FISCAIS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5.890.588,20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6.502.060,98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8.317.121,57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9.981.848,10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10.680.577,47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11.428.217,89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II - D E S P E S A S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5.042.749,76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6.756.521,79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8.448.657,88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395.071,50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422.587,02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452.028,55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DESPESAS CORRENTES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4.685.675,25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5.961.269,79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7.566.359,37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2007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2008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2009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DESPESAS DE CAPITAL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357.074,51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795.252,00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882.298,51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84.583,50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90.504,35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96.839,65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RESERVA DE CONTINGÊNCIA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-  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-  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-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308.481,00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330.074,67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353.179,90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</w:t>
            </w:r>
            <w:proofErr w:type="gramStart"/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- ) D E D U Ç Õ E S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15.747,82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1.000,00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48.107,51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308.481,00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330.074,67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353.179,90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DESPESAS FINANCEIRAS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15.747,82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1.000,00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48.107,51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308.481,00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330.074,67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353.179,90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DAS DESPESAS FISCAIS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5.027.001,94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6.755.521,79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8.400.550,37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86.590,50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92.512,35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98.848,65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SALDOS EXERCÍCIOS ANTERIORES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-  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34.869,47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473.969,55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-  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RESULTADO PRIMÁRIO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863.586,26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(218.591,34)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390.540,75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9.895.257,60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10.588.065,12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4A220F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11.329.369,24 </w:t>
            </w:r>
          </w:p>
        </w:tc>
      </w:tr>
      <w:tr w:rsidR="004A220F" w:rsidRPr="004A220F" w:rsidTr="004A220F">
        <w:trPr>
          <w:trHeight w:val="300"/>
        </w:trPr>
        <w:tc>
          <w:tcPr>
            <w:tcW w:w="4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</w:tr>
      <w:tr w:rsidR="004A220F" w:rsidRPr="004A220F" w:rsidTr="004A220F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1876425</wp:posOffset>
                  </wp:positionH>
                  <wp:positionV relativeFrom="paragraph">
                    <wp:posOffset>180975</wp:posOffset>
                  </wp:positionV>
                  <wp:extent cx="95250" cy="219075"/>
                  <wp:effectExtent l="0" t="0" r="635" b="0"/>
                  <wp:wrapNone/>
                  <wp:docPr id="2" name="Text Box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495550" y="8839200"/>
                            <a:ext cx="85725" cy="209550"/>
                            <a:chOff x="2495550" y="8839200"/>
                            <a:chExt cx="85725" cy="209550"/>
                          </a:xfrm>
                        </a:grpSpPr>
                        <a:sp>
                          <a:nvSpPr>
                            <a:cNvPr id="2" name="Text Box 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733550" y="893445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13"/>
            </w:tblGrid>
            <w:tr w:rsidR="004A220F" w:rsidRPr="004A220F">
              <w:trPr>
                <w:trHeight w:val="300"/>
                <w:tblCellSpacing w:w="0" w:type="dxa"/>
              </w:trPr>
              <w:tc>
                <w:tcPr>
                  <w:tcW w:w="2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A220F" w:rsidRPr="004A220F" w:rsidRDefault="004A220F" w:rsidP="004A220F">
                  <w:pPr>
                    <w:spacing w:after="0" w:line="240" w:lineRule="auto"/>
                    <w:rPr>
                      <w:rFonts w:ascii="Abadi MT Condensed Light" w:eastAsia="Times New Roman" w:hAnsi="Abadi MT Condensed Light" w:cs="Times New Roman"/>
                      <w:sz w:val="20"/>
                      <w:szCs w:val="20"/>
                      <w:lang w:eastAsia="pt-BR"/>
                    </w:rPr>
                  </w:pPr>
                </w:p>
              </w:tc>
            </w:tr>
          </w:tbl>
          <w:p w:rsidR="004A220F" w:rsidRPr="004A220F" w:rsidRDefault="004A220F" w:rsidP="004A22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220F" w:rsidRPr="004A220F" w:rsidRDefault="004A220F" w:rsidP="004A220F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</w:tr>
    </w:tbl>
    <w:p w:rsidR="00E40978" w:rsidRDefault="00E40978"/>
    <w:sectPr w:rsidR="00E40978" w:rsidSect="004A220F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badi MT Condensed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A220F"/>
    <w:rsid w:val="004A220F"/>
    <w:rsid w:val="00E40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9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728</Words>
  <Characters>3936</Characters>
  <Application>Microsoft Office Word</Application>
  <DocSecurity>0</DocSecurity>
  <Lines>32</Lines>
  <Paragraphs>9</Paragraphs>
  <ScaleCrop>false</ScaleCrop>
  <Company/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CONTROLLER</dc:creator>
  <cp:keywords/>
  <dc:description/>
  <cp:lastModifiedBy>CONTROLLER</cp:lastModifiedBy>
  <cp:revision>1</cp:revision>
  <dcterms:created xsi:type="dcterms:W3CDTF">2007-11-12T18:34:00Z</dcterms:created>
  <dcterms:modified xsi:type="dcterms:W3CDTF">2007-11-12T18:37:00Z</dcterms:modified>
</cp:coreProperties>
</file>