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E4B48" w14:textId="77777777" w:rsidR="00517BB9" w:rsidRDefault="00517BB9" w:rsidP="00517BB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EDITAL 001 PARECERISTAS PARA ANÁLISE DE PROJETOS DA CULTURA MUNICIPAL LEI ALDIR BLANC/ PARECERISTA DOMICILIADOS </w:t>
      </w:r>
      <w:proofErr w:type="gramStart"/>
      <w:r>
        <w:rPr>
          <w:rFonts w:ascii="Arial" w:hAnsi="Arial" w:cs="Arial"/>
          <w:b/>
          <w:sz w:val="24"/>
          <w:szCs w:val="24"/>
        </w:rPr>
        <w:t>NA  REGIÃO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DA AMARP 2024.</w:t>
      </w:r>
    </w:p>
    <w:p w14:paraId="065AB6A4" w14:textId="77777777" w:rsidR="00517BB9" w:rsidRDefault="00517BB9" w:rsidP="00517BB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11D6EDE" w14:textId="368C7FA5" w:rsidR="00517BB9" w:rsidRPr="00EF3647" w:rsidRDefault="00517BB9" w:rsidP="00517BB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F3647">
        <w:rPr>
          <w:rFonts w:ascii="Arial" w:hAnsi="Arial" w:cs="Arial"/>
          <w:b/>
          <w:sz w:val="24"/>
          <w:szCs w:val="24"/>
        </w:rPr>
        <w:t>A Secretaria de Educação e Cultura através do Departamento de Cultura torna pública a chamada para o cr</w:t>
      </w:r>
      <w:r w:rsidR="00C43601">
        <w:rPr>
          <w:rFonts w:ascii="Arial" w:hAnsi="Arial" w:cs="Arial"/>
          <w:b/>
          <w:sz w:val="24"/>
          <w:szCs w:val="24"/>
        </w:rPr>
        <w:t>edenciamento e seleção de Parecer</w:t>
      </w:r>
      <w:r w:rsidRPr="00EF3647">
        <w:rPr>
          <w:rFonts w:ascii="Arial" w:hAnsi="Arial" w:cs="Arial"/>
          <w:b/>
          <w:sz w:val="24"/>
          <w:szCs w:val="24"/>
        </w:rPr>
        <w:t>istas</w:t>
      </w:r>
      <w:bookmarkStart w:id="0" w:name="_GoBack"/>
      <w:bookmarkEnd w:id="0"/>
      <w:r w:rsidRPr="00EF3647">
        <w:rPr>
          <w:rFonts w:ascii="Arial" w:hAnsi="Arial" w:cs="Arial"/>
          <w:b/>
          <w:sz w:val="24"/>
          <w:szCs w:val="24"/>
        </w:rPr>
        <w:t xml:space="preserve"> que tenham interesse e sendo domiciliado na Região da AMARP com disponibilidade para colaborar com o processo de avaliação e emissão de pareceres de publicações submetidas à lei de fomento à Cultura Lei Aldir Blanc.</w:t>
      </w:r>
    </w:p>
    <w:p w14:paraId="41332AD1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2FE6A8B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>1 Do Objetivo</w:t>
      </w:r>
    </w:p>
    <w:p w14:paraId="554A2F6F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A0AA678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 xml:space="preserve">Promover uma avaliação criteriosa e imparcial dos projetos culturais submetidos à Lei Aldir Blanc na cidade de </w:t>
      </w:r>
      <w:proofErr w:type="spellStart"/>
      <w:r w:rsidRPr="00EF3647">
        <w:rPr>
          <w:rFonts w:ascii="Arial" w:hAnsi="Arial" w:cs="Arial"/>
          <w:sz w:val="24"/>
          <w:szCs w:val="24"/>
        </w:rPr>
        <w:t>Lebon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Régis, através da atuação de </w:t>
      </w:r>
      <w:proofErr w:type="spellStart"/>
      <w:r w:rsidRPr="00EF3647">
        <w:rPr>
          <w:rFonts w:ascii="Arial" w:hAnsi="Arial" w:cs="Arial"/>
          <w:sz w:val="24"/>
          <w:szCs w:val="24"/>
        </w:rPr>
        <w:t>pareceristas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voluntários e gratuitos, visando garantir a transparência, a diversidade cultural e a justa distribuição dos recursos, fortalecendo a cultura local e valorizando iniciativas artísticas de diferentes segmentos.</w:t>
      </w:r>
    </w:p>
    <w:p w14:paraId="25A107B6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DB19AD9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18E467C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A32B9BF" w14:textId="61623D92" w:rsidR="00517BB9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0E10440" w14:textId="77777777" w:rsidR="00D17BA3" w:rsidRPr="00EF3647" w:rsidRDefault="00D17BA3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70C9ECB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lastRenderedPageBreak/>
        <w:t>2 Dos Requisitos</w:t>
      </w:r>
    </w:p>
    <w:p w14:paraId="2A349363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E06F4F0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BEF68F7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F3647">
        <w:rPr>
          <w:rFonts w:ascii="Arial" w:hAnsi="Arial" w:cs="Arial"/>
          <w:sz w:val="24"/>
          <w:szCs w:val="24"/>
        </w:rPr>
        <w:t>2.1 É</w:t>
      </w:r>
      <w:proofErr w:type="gramEnd"/>
      <w:r w:rsidRPr="00EF3647">
        <w:rPr>
          <w:rFonts w:ascii="Arial" w:hAnsi="Arial" w:cs="Arial"/>
          <w:sz w:val="24"/>
          <w:szCs w:val="24"/>
        </w:rPr>
        <w:t xml:space="preserve"> preciso ter interesse e disponibilidade para colaborar com o processo de avaliação dos projetos culturais submetidos à Lei Aldir Blanc na cidade de </w:t>
      </w:r>
      <w:proofErr w:type="spellStart"/>
      <w:r w:rsidRPr="00EF3647">
        <w:rPr>
          <w:rFonts w:ascii="Arial" w:hAnsi="Arial" w:cs="Arial"/>
          <w:sz w:val="24"/>
          <w:szCs w:val="24"/>
        </w:rPr>
        <w:t>Lebon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Régis, respeitando os prazos e as regras do Edital.</w:t>
      </w:r>
    </w:p>
    <w:p w14:paraId="1A9A940A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72E01F9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F3647">
        <w:rPr>
          <w:rFonts w:ascii="Arial" w:hAnsi="Arial" w:cs="Arial"/>
          <w:sz w:val="24"/>
          <w:szCs w:val="24"/>
        </w:rPr>
        <w:t>2.2 Poderão</w:t>
      </w:r>
      <w:proofErr w:type="gramEnd"/>
      <w:r w:rsidRPr="00EF3647">
        <w:rPr>
          <w:rFonts w:ascii="Arial" w:hAnsi="Arial" w:cs="Arial"/>
          <w:sz w:val="24"/>
          <w:szCs w:val="24"/>
        </w:rPr>
        <w:t xml:space="preserve"> se inscrever nesta chamada servidores públicos, profissionais da área cultural, e estudantes de pós-graduação de instituições de ensino superior, incluindo universidades e faculdade da Região da </w:t>
      </w:r>
      <w:proofErr w:type="spellStart"/>
      <w:r w:rsidRPr="00EF3647">
        <w:rPr>
          <w:rFonts w:ascii="Arial" w:hAnsi="Arial" w:cs="Arial"/>
          <w:sz w:val="24"/>
          <w:szCs w:val="24"/>
        </w:rPr>
        <w:t>Amarp</w:t>
      </w:r>
      <w:proofErr w:type="spellEnd"/>
      <w:r w:rsidRPr="00EF3647">
        <w:rPr>
          <w:rFonts w:ascii="Arial" w:hAnsi="Arial" w:cs="Arial"/>
          <w:sz w:val="24"/>
          <w:szCs w:val="24"/>
        </w:rPr>
        <w:t>, sem vínculo com nenhum proponente, avaliado pelo Coordenador de Cultura da Cidade.</w:t>
      </w:r>
    </w:p>
    <w:p w14:paraId="7B0E8C17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8213800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 xml:space="preserve">2.3 </w:t>
      </w:r>
      <w:proofErr w:type="gramStart"/>
      <w:r w:rsidRPr="00EF3647">
        <w:rPr>
          <w:rFonts w:ascii="Arial" w:hAnsi="Arial" w:cs="Arial"/>
          <w:sz w:val="24"/>
          <w:szCs w:val="24"/>
        </w:rPr>
        <w:t>O(</w:t>
      </w:r>
      <w:proofErr w:type="gramEnd"/>
      <w:r w:rsidRPr="00EF3647">
        <w:rPr>
          <w:rFonts w:ascii="Arial" w:hAnsi="Arial" w:cs="Arial"/>
          <w:sz w:val="24"/>
          <w:szCs w:val="24"/>
        </w:rPr>
        <w:t>a) candidato(a) deve manter o currículo atualizado na Plataforma Lattes, ou equivalente, cujo link deve ser informado no formulário de inscrição.</w:t>
      </w:r>
    </w:p>
    <w:p w14:paraId="2D6E5CB3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DE70CE0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 xml:space="preserve">2.4 É recomendável que </w:t>
      </w:r>
      <w:proofErr w:type="gramStart"/>
      <w:r w:rsidRPr="00EF3647">
        <w:rPr>
          <w:rFonts w:ascii="Arial" w:hAnsi="Arial" w:cs="Arial"/>
          <w:sz w:val="24"/>
          <w:szCs w:val="24"/>
        </w:rPr>
        <w:t>o(</w:t>
      </w:r>
      <w:proofErr w:type="gramEnd"/>
      <w:r w:rsidRPr="00EF3647">
        <w:rPr>
          <w:rFonts w:ascii="Arial" w:hAnsi="Arial" w:cs="Arial"/>
          <w:sz w:val="24"/>
          <w:szCs w:val="24"/>
        </w:rPr>
        <w:t>a) candidato(a) comprove experiência prévia em avaliação de projetos culturais ou atuação em atividades culturais.</w:t>
      </w:r>
    </w:p>
    <w:p w14:paraId="23E5E304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542CAD3" w14:textId="5C66EDFC" w:rsidR="00517BB9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3C4C9DD" w14:textId="5F812403" w:rsidR="00D17BA3" w:rsidRDefault="00D17BA3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84F6353" w14:textId="18A257FF" w:rsidR="00D17BA3" w:rsidRDefault="00D17BA3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7169A65" w14:textId="77777777" w:rsidR="00D17BA3" w:rsidRDefault="00D17BA3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E6BC73C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lastRenderedPageBreak/>
        <w:t>3 DA INSCRIÇÃO</w:t>
      </w:r>
    </w:p>
    <w:p w14:paraId="77C726AE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E23D1E8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 xml:space="preserve">3.1 </w:t>
      </w:r>
      <w:proofErr w:type="gramStart"/>
      <w:r w:rsidRPr="00EF3647">
        <w:rPr>
          <w:rFonts w:ascii="Arial" w:hAnsi="Arial" w:cs="Arial"/>
          <w:sz w:val="24"/>
          <w:szCs w:val="24"/>
        </w:rPr>
        <w:t>O(</w:t>
      </w:r>
      <w:proofErr w:type="gramEnd"/>
      <w:r w:rsidRPr="00EF3647">
        <w:rPr>
          <w:rFonts w:ascii="Arial" w:hAnsi="Arial" w:cs="Arial"/>
          <w:sz w:val="24"/>
          <w:szCs w:val="24"/>
        </w:rPr>
        <w:t>a) candidato(a) deverá se inscrever na seleção por meio do formulário. Para acessá-lo no anexo 1 e pelo fone (49) 989226642</w:t>
      </w:r>
    </w:p>
    <w:p w14:paraId="2F386BF4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2922BBC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>3.2 O período de inscr</w:t>
      </w:r>
      <w:r>
        <w:rPr>
          <w:rFonts w:ascii="Arial" w:hAnsi="Arial" w:cs="Arial"/>
          <w:sz w:val="24"/>
          <w:szCs w:val="24"/>
        </w:rPr>
        <w:t xml:space="preserve">ições ocorre </w:t>
      </w:r>
      <w:proofErr w:type="gramStart"/>
      <w:r>
        <w:rPr>
          <w:rFonts w:ascii="Arial" w:hAnsi="Arial" w:cs="Arial"/>
          <w:sz w:val="24"/>
          <w:szCs w:val="24"/>
        </w:rPr>
        <w:t xml:space="preserve">de </w:t>
      </w:r>
      <w:r w:rsidRPr="00EF36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</w:t>
      </w:r>
      <w:proofErr w:type="gramEnd"/>
      <w:r>
        <w:rPr>
          <w:rFonts w:ascii="Arial" w:hAnsi="Arial" w:cs="Arial"/>
          <w:sz w:val="24"/>
          <w:szCs w:val="24"/>
        </w:rPr>
        <w:t xml:space="preserve"> de maio a 20 de junho </w:t>
      </w:r>
      <w:r w:rsidRPr="00EF3647">
        <w:rPr>
          <w:rFonts w:ascii="Arial" w:hAnsi="Arial" w:cs="Arial"/>
          <w:sz w:val="24"/>
          <w:szCs w:val="24"/>
        </w:rPr>
        <w:t xml:space="preserve">. O período de análise dos projetos culturais, referentes ao Edital da Lei Aldir Blanc de 2024, acontece conforme cronograma do edital  </w:t>
      </w:r>
      <w:r>
        <w:rPr>
          <w:rFonts w:ascii="Arial" w:hAnsi="Arial" w:cs="Arial"/>
          <w:sz w:val="24"/>
          <w:szCs w:val="24"/>
        </w:rPr>
        <w:t xml:space="preserve"> de fomento a cultura </w:t>
      </w:r>
      <w:r w:rsidRPr="00EF3647">
        <w:rPr>
          <w:rFonts w:ascii="Arial" w:hAnsi="Arial" w:cs="Arial"/>
          <w:sz w:val="24"/>
          <w:szCs w:val="24"/>
        </w:rPr>
        <w:t>2024.</w:t>
      </w:r>
    </w:p>
    <w:p w14:paraId="5CA498B2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182D6DB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 xml:space="preserve">4 DOS DIREITOS DO PARECERISTA </w:t>
      </w:r>
    </w:p>
    <w:p w14:paraId="03796282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2C4CB9F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F3647">
        <w:rPr>
          <w:rFonts w:ascii="Arial" w:hAnsi="Arial" w:cs="Arial"/>
          <w:sz w:val="24"/>
          <w:szCs w:val="24"/>
        </w:rPr>
        <w:t>4.1 Receber</w:t>
      </w:r>
      <w:proofErr w:type="gramEnd"/>
      <w:r w:rsidRPr="00EF3647">
        <w:rPr>
          <w:rFonts w:ascii="Arial" w:hAnsi="Arial" w:cs="Arial"/>
          <w:sz w:val="24"/>
          <w:szCs w:val="24"/>
        </w:rPr>
        <w:t xml:space="preserve"> certificado de </w:t>
      </w:r>
      <w:proofErr w:type="spellStart"/>
      <w:r w:rsidRPr="00EF3647">
        <w:rPr>
          <w:rFonts w:ascii="Arial" w:hAnsi="Arial" w:cs="Arial"/>
          <w:sz w:val="24"/>
          <w:szCs w:val="24"/>
        </w:rPr>
        <w:t>parecerista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após finalizado o processo de avaliação dos projetos culturais da Lei Aldir Blanc no município de </w:t>
      </w:r>
      <w:proofErr w:type="spellStart"/>
      <w:r w:rsidRPr="00EF3647">
        <w:rPr>
          <w:rFonts w:ascii="Arial" w:hAnsi="Arial" w:cs="Arial"/>
          <w:sz w:val="24"/>
          <w:szCs w:val="24"/>
        </w:rPr>
        <w:t>Lebon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Régis.</w:t>
      </w:r>
    </w:p>
    <w:p w14:paraId="32C48E05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98927F0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F3647">
        <w:rPr>
          <w:rFonts w:ascii="Arial" w:hAnsi="Arial" w:cs="Arial"/>
          <w:sz w:val="24"/>
          <w:szCs w:val="24"/>
        </w:rPr>
        <w:t>4.2 Solicitar</w:t>
      </w:r>
      <w:proofErr w:type="gramEnd"/>
      <w:r w:rsidRPr="00EF3647">
        <w:rPr>
          <w:rFonts w:ascii="Arial" w:hAnsi="Arial" w:cs="Arial"/>
          <w:sz w:val="24"/>
          <w:szCs w:val="24"/>
        </w:rPr>
        <w:t>, a qualquer momento, declaração de que compõe o Corpo de Pareceristas para fins de comprovação em instituições de ensino superior, agências de financiamento à pesquisa, ou outras entidades relevantes.</w:t>
      </w:r>
    </w:p>
    <w:p w14:paraId="5DCDFF06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2BD650B" w14:textId="77777777" w:rsidR="00517BB9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6DA24FE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>5. D</w:t>
      </w:r>
      <w:r>
        <w:rPr>
          <w:rFonts w:ascii="Arial" w:hAnsi="Arial" w:cs="Arial"/>
          <w:sz w:val="24"/>
          <w:szCs w:val="24"/>
        </w:rPr>
        <w:t xml:space="preserve">A ATUAÇÃO DO PARECERISTA </w:t>
      </w:r>
    </w:p>
    <w:p w14:paraId="29CA27D9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B67882C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lastRenderedPageBreak/>
        <w:t xml:space="preserve">5.1 </w:t>
      </w:r>
      <w:proofErr w:type="gramStart"/>
      <w:r w:rsidRPr="00EF3647">
        <w:rPr>
          <w:rFonts w:ascii="Arial" w:hAnsi="Arial" w:cs="Arial"/>
          <w:sz w:val="24"/>
          <w:szCs w:val="24"/>
        </w:rPr>
        <w:t>O(</w:t>
      </w:r>
      <w:proofErr w:type="gramEnd"/>
      <w:r w:rsidRPr="00EF3647">
        <w:rPr>
          <w:rFonts w:ascii="Arial" w:hAnsi="Arial" w:cs="Arial"/>
          <w:sz w:val="24"/>
          <w:szCs w:val="24"/>
        </w:rPr>
        <w:t xml:space="preserve">a) candidato(a) selecionado(a) integrará um banco de </w:t>
      </w:r>
      <w:proofErr w:type="spellStart"/>
      <w:r w:rsidRPr="00EF3647">
        <w:rPr>
          <w:rFonts w:ascii="Arial" w:hAnsi="Arial" w:cs="Arial"/>
          <w:sz w:val="24"/>
          <w:szCs w:val="24"/>
        </w:rPr>
        <w:t>pareceristas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ad hoc que atuará, de forma voluntária, na avaliação técnica e cultural dos projetos submetidos ao Edital da Lei Aldir Blanc no município de </w:t>
      </w:r>
      <w:proofErr w:type="spellStart"/>
      <w:r w:rsidRPr="00EF3647">
        <w:rPr>
          <w:rFonts w:ascii="Arial" w:hAnsi="Arial" w:cs="Arial"/>
          <w:sz w:val="24"/>
          <w:szCs w:val="24"/>
        </w:rPr>
        <w:t>Lebon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Régis, podendo ser solicitado para avaliar outras iniciativas culturais promovidas por editais futuros ou chamadas do Departamento de Cultura Municipal.</w:t>
      </w:r>
    </w:p>
    <w:p w14:paraId="5DDFDFBE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0975B1B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 xml:space="preserve">5.2 As propostas serão encaminhadas aos </w:t>
      </w:r>
      <w:proofErr w:type="spellStart"/>
      <w:r w:rsidRPr="00EF3647">
        <w:rPr>
          <w:rFonts w:ascii="Arial" w:hAnsi="Arial" w:cs="Arial"/>
          <w:sz w:val="24"/>
          <w:szCs w:val="24"/>
        </w:rPr>
        <w:t>pareceristas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ad hoc a partir da formação acadêmica e </w:t>
      </w:r>
      <w:proofErr w:type="gramStart"/>
      <w:r w:rsidRPr="00EF3647">
        <w:rPr>
          <w:rFonts w:ascii="Arial" w:hAnsi="Arial" w:cs="Arial"/>
          <w:sz w:val="24"/>
          <w:szCs w:val="24"/>
        </w:rPr>
        <w:t>da(</w:t>
      </w:r>
      <w:proofErr w:type="gramEnd"/>
      <w:r w:rsidRPr="00EF3647">
        <w:rPr>
          <w:rFonts w:ascii="Arial" w:hAnsi="Arial" w:cs="Arial"/>
          <w:sz w:val="24"/>
          <w:szCs w:val="24"/>
        </w:rPr>
        <w:t xml:space="preserve">s) área(s) temática(s) indicada(s) pelo(a) </w:t>
      </w:r>
      <w:proofErr w:type="spellStart"/>
      <w:r w:rsidRPr="00EF3647">
        <w:rPr>
          <w:rFonts w:ascii="Arial" w:hAnsi="Arial" w:cs="Arial"/>
          <w:sz w:val="24"/>
          <w:szCs w:val="24"/>
        </w:rPr>
        <w:t>parecerista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no ato de inscrição.</w:t>
      </w:r>
    </w:p>
    <w:p w14:paraId="798F07E7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F2F14BC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F3647">
        <w:rPr>
          <w:rFonts w:ascii="Arial" w:hAnsi="Arial" w:cs="Arial"/>
          <w:sz w:val="24"/>
          <w:szCs w:val="24"/>
        </w:rPr>
        <w:t>5.3 Cada</w:t>
      </w:r>
      <w:proofErr w:type="gramEnd"/>
      <w:r w:rsidRPr="00EF3647">
        <w:rPr>
          <w:rFonts w:ascii="Arial" w:hAnsi="Arial" w:cs="Arial"/>
          <w:sz w:val="24"/>
          <w:szCs w:val="24"/>
        </w:rPr>
        <w:t xml:space="preserve"> avaliação deverá seguir as normas previstas nos respectivos editais ou chamadas.</w:t>
      </w:r>
    </w:p>
    <w:p w14:paraId="4C3B7F2F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18B16E7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 xml:space="preserve">5.4 </w:t>
      </w:r>
      <w:proofErr w:type="gramStart"/>
      <w:r w:rsidRPr="00EF3647">
        <w:rPr>
          <w:rFonts w:ascii="Arial" w:hAnsi="Arial" w:cs="Arial"/>
          <w:sz w:val="24"/>
          <w:szCs w:val="24"/>
        </w:rPr>
        <w:t>O(</w:t>
      </w:r>
      <w:proofErr w:type="gramEnd"/>
      <w:r w:rsidRPr="00EF3647">
        <w:rPr>
          <w:rFonts w:ascii="Arial" w:hAnsi="Arial" w:cs="Arial"/>
          <w:sz w:val="24"/>
          <w:szCs w:val="24"/>
        </w:rPr>
        <w:t xml:space="preserve">a) </w:t>
      </w:r>
      <w:proofErr w:type="spellStart"/>
      <w:r w:rsidRPr="00EF3647">
        <w:rPr>
          <w:rFonts w:ascii="Arial" w:hAnsi="Arial" w:cs="Arial"/>
          <w:sz w:val="24"/>
          <w:szCs w:val="24"/>
        </w:rPr>
        <w:t>parecerista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selecionado(a) receberá as orientações de atuação pelo e-mail informado no formulário de inscrição.</w:t>
      </w:r>
    </w:p>
    <w:p w14:paraId="6FFA53D0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16E3FBB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 xml:space="preserve">5.5 </w:t>
      </w:r>
      <w:proofErr w:type="gramStart"/>
      <w:r w:rsidRPr="00EF3647">
        <w:rPr>
          <w:rFonts w:ascii="Arial" w:hAnsi="Arial" w:cs="Arial"/>
          <w:sz w:val="24"/>
          <w:szCs w:val="24"/>
        </w:rPr>
        <w:t>O(</w:t>
      </w:r>
      <w:proofErr w:type="gramEnd"/>
      <w:r w:rsidRPr="00EF3647">
        <w:rPr>
          <w:rFonts w:ascii="Arial" w:hAnsi="Arial" w:cs="Arial"/>
          <w:sz w:val="24"/>
          <w:szCs w:val="24"/>
        </w:rPr>
        <w:t xml:space="preserve">a) </w:t>
      </w:r>
      <w:proofErr w:type="spellStart"/>
      <w:r w:rsidRPr="00EF3647">
        <w:rPr>
          <w:rFonts w:ascii="Arial" w:hAnsi="Arial" w:cs="Arial"/>
          <w:sz w:val="24"/>
          <w:szCs w:val="24"/>
        </w:rPr>
        <w:t>parecerista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deverá concordar com o envio do parecer no prazo máximo especificado no edital, a partir do recebimento da proposta a ser avaliada.</w:t>
      </w:r>
    </w:p>
    <w:p w14:paraId="2D8FDBCD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2F00C7C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 xml:space="preserve">6. DOS DEVERES DO PARECERISTA </w:t>
      </w:r>
    </w:p>
    <w:p w14:paraId="4E1BAFB0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72FC716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 xml:space="preserve">6.1 São deveres do </w:t>
      </w:r>
      <w:proofErr w:type="spellStart"/>
      <w:r w:rsidRPr="00EF3647">
        <w:rPr>
          <w:rFonts w:ascii="Arial" w:hAnsi="Arial" w:cs="Arial"/>
          <w:sz w:val="24"/>
          <w:szCs w:val="24"/>
        </w:rPr>
        <w:t>parecerista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</w:t>
      </w:r>
    </w:p>
    <w:p w14:paraId="1EF560CD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lastRenderedPageBreak/>
        <w:t xml:space="preserve">   I - Receber e avaliar as propostas seguindo os critérios e prazos estabelecidos para avaliação no Edital da Lei Aldir Blanc ou chamada em questão;</w:t>
      </w:r>
    </w:p>
    <w:p w14:paraId="468F48BA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 xml:space="preserve">   II - Atuar de forma ética e imparcial no processo de avaliação;</w:t>
      </w:r>
    </w:p>
    <w:p w14:paraId="01E5E084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 xml:space="preserve">   III - Utilizar apenas os meios fornecidos pelo Departamento de Cultura Municipal para emitir parecer sobre as propostas avaliadas.</w:t>
      </w:r>
    </w:p>
    <w:p w14:paraId="6AE2CC5E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9C716A2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 xml:space="preserve">6.2 </w:t>
      </w:r>
      <w:proofErr w:type="gramStart"/>
      <w:r w:rsidRPr="00EF3647">
        <w:rPr>
          <w:rFonts w:ascii="Arial" w:hAnsi="Arial" w:cs="Arial"/>
          <w:sz w:val="24"/>
          <w:szCs w:val="24"/>
        </w:rPr>
        <w:t>O(</w:t>
      </w:r>
      <w:proofErr w:type="gramEnd"/>
      <w:r w:rsidRPr="00EF3647">
        <w:rPr>
          <w:rFonts w:ascii="Arial" w:hAnsi="Arial" w:cs="Arial"/>
          <w:sz w:val="24"/>
          <w:szCs w:val="24"/>
        </w:rPr>
        <w:t xml:space="preserve">a) </w:t>
      </w:r>
      <w:proofErr w:type="spellStart"/>
      <w:r w:rsidRPr="00EF3647">
        <w:rPr>
          <w:rFonts w:ascii="Arial" w:hAnsi="Arial" w:cs="Arial"/>
          <w:sz w:val="24"/>
          <w:szCs w:val="24"/>
        </w:rPr>
        <w:t>parecerista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deve tratar com confidencialidade e não fazer uso próprio das informações a que tenha tido acesso no exercício de sua função de avaliador. É expressamente vedada a divulgação dos dados acerca das propostas recebidas para avaliação.</w:t>
      </w:r>
    </w:p>
    <w:p w14:paraId="05BBFF39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83AF44B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 xml:space="preserve">6.3 </w:t>
      </w:r>
      <w:proofErr w:type="gramStart"/>
      <w:r w:rsidRPr="00EF3647">
        <w:rPr>
          <w:rFonts w:ascii="Arial" w:hAnsi="Arial" w:cs="Arial"/>
          <w:sz w:val="24"/>
          <w:szCs w:val="24"/>
        </w:rPr>
        <w:t>O(</w:t>
      </w:r>
      <w:proofErr w:type="gramEnd"/>
      <w:r w:rsidRPr="00EF3647">
        <w:rPr>
          <w:rFonts w:ascii="Arial" w:hAnsi="Arial" w:cs="Arial"/>
          <w:sz w:val="24"/>
          <w:szCs w:val="24"/>
        </w:rPr>
        <w:t xml:space="preserve">a) </w:t>
      </w:r>
      <w:proofErr w:type="spellStart"/>
      <w:r w:rsidRPr="00EF3647">
        <w:rPr>
          <w:rFonts w:ascii="Arial" w:hAnsi="Arial" w:cs="Arial"/>
          <w:sz w:val="24"/>
          <w:szCs w:val="24"/>
        </w:rPr>
        <w:t>parecerista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ad hoc deverá recusar a análise de propostas em que for parte interessada (autor, orientador, colaborador, participante do projeto, etc.), comunicando o conflito de interesse ao Departamento de Cultura Municipal nos prazos definidos no respectivo edital.</w:t>
      </w:r>
    </w:p>
    <w:p w14:paraId="28BA98C5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98387E6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>7. DISPOSIÇÕES GERAIS</w:t>
      </w:r>
    </w:p>
    <w:p w14:paraId="66013D39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8969629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F3647">
        <w:rPr>
          <w:rFonts w:ascii="Arial" w:hAnsi="Arial" w:cs="Arial"/>
          <w:sz w:val="24"/>
          <w:szCs w:val="24"/>
        </w:rPr>
        <w:t>7.1 Os</w:t>
      </w:r>
      <w:proofErr w:type="gramEnd"/>
      <w:r w:rsidRPr="00EF3647">
        <w:rPr>
          <w:rFonts w:ascii="Arial" w:hAnsi="Arial" w:cs="Arial"/>
          <w:sz w:val="24"/>
          <w:szCs w:val="24"/>
        </w:rPr>
        <w:t xml:space="preserve"> trabalhos de avaliação não serão remunerados e, por se tratar de projetos culturais, não serão encaminhados exemplares físicos das obras de que o </w:t>
      </w:r>
      <w:proofErr w:type="spellStart"/>
      <w:r w:rsidRPr="00EF3647">
        <w:rPr>
          <w:rFonts w:ascii="Arial" w:hAnsi="Arial" w:cs="Arial"/>
          <w:sz w:val="24"/>
          <w:szCs w:val="24"/>
        </w:rPr>
        <w:t>parecerista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participou.</w:t>
      </w:r>
    </w:p>
    <w:p w14:paraId="240B96A9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B9F9D38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lastRenderedPageBreak/>
        <w:t xml:space="preserve">7.2 A presente chamada tem validade de 12 (doze) meses e todos os pedidos serão analisados pelo Departamento de Cultura Municipal de </w:t>
      </w:r>
      <w:proofErr w:type="spellStart"/>
      <w:r w:rsidRPr="00EF3647">
        <w:rPr>
          <w:rFonts w:ascii="Arial" w:hAnsi="Arial" w:cs="Arial"/>
          <w:sz w:val="24"/>
          <w:szCs w:val="24"/>
        </w:rPr>
        <w:t>Lebon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Régis.</w:t>
      </w:r>
    </w:p>
    <w:p w14:paraId="655F66A7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7F1F182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3647">
        <w:rPr>
          <w:rFonts w:ascii="Arial" w:hAnsi="Arial" w:cs="Arial"/>
          <w:sz w:val="24"/>
          <w:szCs w:val="24"/>
        </w:rPr>
        <w:t xml:space="preserve">7.3 O banco de </w:t>
      </w:r>
      <w:proofErr w:type="spellStart"/>
      <w:r w:rsidRPr="00EF3647">
        <w:rPr>
          <w:rFonts w:ascii="Arial" w:hAnsi="Arial" w:cs="Arial"/>
          <w:sz w:val="24"/>
          <w:szCs w:val="24"/>
        </w:rPr>
        <w:t>pareceristas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será disponibilizado na página do Departamento de Cultura Municipal de </w:t>
      </w:r>
      <w:proofErr w:type="spellStart"/>
      <w:r w:rsidRPr="00EF3647">
        <w:rPr>
          <w:rFonts w:ascii="Arial" w:hAnsi="Arial" w:cs="Arial"/>
          <w:sz w:val="24"/>
          <w:szCs w:val="24"/>
        </w:rPr>
        <w:t>Lebon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Régis.</w:t>
      </w:r>
    </w:p>
    <w:p w14:paraId="37CABDBA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7DD5691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F3647">
        <w:rPr>
          <w:rFonts w:ascii="Arial" w:hAnsi="Arial" w:cs="Arial"/>
          <w:sz w:val="24"/>
          <w:szCs w:val="24"/>
        </w:rPr>
        <w:t>7.4 Em</w:t>
      </w:r>
      <w:proofErr w:type="gramEnd"/>
      <w:r w:rsidRPr="00EF3647">
        <w:rPr>
          <w:rFonts w:ascii="Arial" w:hAnsi="Arial" w:cs="Arial"/>
          <w:sz w:val="24"/>
          <w:szCs w:val="24"/>
        </w:rPr>
        <w:t xml:space="preserve"> caso de novas chamadas ou demandas de avaliação, os candidatos inscritos no banco de </w:t>
      </w:r>
      <w:proofErr w:type="spellStart"/>
      <w:r w:rsidRPr="00EF3647">
        <w:rPr>
          <w:rFonts w:ascii="Arial" w:hAnsi="Arial" w:cs="Arial"/>
          <w:sz w:val="24"/>
          <w:szCs w:val="24"/>
        </w:rPr>
        <w:t>pareceristas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poderão ser chamados para participação no período de validade de 12 (doze) meses.</w:t>
      </w:r>
    </w:p>
    <w:p w14:paraId="014EFC41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E2FFB97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F3647">
        <w:rPr>
          <w:rFonts w:ascii="Arial" w:hAnsi="Arial" w:cs="Arial"/>
          <w:sz w:val="24"/>
          <w:szCs w:val="24"/>
        </w:rPr>
        <w:t>7.5 Os</w:t>
      </w:r>
      <w:proofErr w:type="gramEnd"/>
      <w:r w:rsidRPr="00EF3647">
        <w:rPr>
          <w:rFonts w:ascii="Arial" w:hAnsi="Arial" w:cs="Arial"/>
          <w:sz w:val="24"/>
          <w:szCs w:val="24"/>
        </w:rPr>
        <w:t xml:space="preserve"> casos omissos serão resolvidos pelo Departamento de Cultura Municipal de </w:t>
      </w:r>
      <w:proofErr w:type="spellStart"/>
      <w:r w:rsidRPr="00EF3647">
        <w:rPr>
          <w:rFonts w:ascii="Arial" w:hAnsi="Arial" w:cs="Arial"/>
          <w:sz w:val="24"/>
          <w:szCs w:val="24"/>
        </w:rPr>
        <w:t>Lebon</w:t>
      </w:r>
      <w:proofErr w:type="spellEnd"/>
      <w:r w:rsidRPr="00EF3647">
        <w:rPr>
          <w:rFonts w:ascii="Arial" w:hAnsi="Arial" w:cs="Arial"/>
          <w:sz w:val="24"/>
          <w:szCs w:val="24"/>
        </w:rPr>
        <w:t xml:space="preserve"> Régis.</w:t>
      </w:r>
    </w:p>
    <w:p w14:paraId="21D3AF9E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1050495" w14:textId="77777777" w:rsidR="00517BB9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F3647">
        <w:rPr>
          <w:rFonts w:ascii="Arial" w:hAnsi="Arial" w:cs="Arial"/>
          <w:sz w:val="24"/>
          <w:szCs w:val="24"/>
        </w:rPr>
        <w:t>7.6 Em</w:t>
      </w:r>
      <w:proofErr w:type="gramEnd"/>
      <w:r w:rsidRPr="00EF3647">
        <w:rPr>
          <w:rFonts w:ascii="Arial" w:hAnsi="Arial" w:cs="Arial"/>
          <w:sz w:val="24"/>
          <w:szCs w:val="24"/>
        </w:rPr>
        <w:t xml:space="preserve"> casos de dúvidas, entrar em contato com o Departamento de Cultura Municipal pelo telefone (49) 989226642</w:t>
      </w:r>
    </w:p>
    <w:p w14:paraId="488DAD35" w14:textId="77777777" w:rsidR="00517BB9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E3AA55D" w14:textId="77777777" w:rsidR="00517BB9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AE6DC32" w14:textId="77777777" w:rsidR="00517BB9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59A23EE" w14:textId="77777777" w:rsidR="00517BB9" w:rsidRDefault="00517BB9" w:rsidP="00517BB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5616363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F3647">
        <w:rPr>
          <w:rFonts w:ascii="Arial" w:hAnsi="Arial" w:cs="Arial"/>
          <w:b/>
          <w:sz w:val="24"/>
          <w:szCs w:val="24"/>
        </w:rPr>
        <w:t xml:space="preserve">Departamento de Cultura de </w:t>
      </w:r>
      <w:proofErr w:type="spellStart"/>
      <w:r w:rsidRPr="00EF3647">
        <w:rPr>
          <w:rFonts w:ascii="Arial" w:hAnsi="Arial" w:cs="Arial"/>
          <w:b/>
          <w:sz w:val="24"/>
          <w:szCs w:val="24"/>
        </w:rPr>
        <w:t>Lebon</w:t>
      </w:r>
      <w:proofErr w:type="spellEnd"/>
      <w:r w:rsidRPr="00EF3647">
        <w:rPr>
          <w:rFonts w:ascii="Arial" w:hAnsi="Arial" w:cs="Arial"/>
          <w:b/>
          <w:sz w:val="24"/>
          <w:szCs w:val="24"/>
        </w:rPr>
        <w:t xml:space="preserve"> Régis.</w:t>
      </w:r>
    </w:p>
    <w:p w14:paraId="742EA59A" w14:textId="77777777" w:rsidR="00517BB9" w:rsidRPr="00EF3647" w:rsidRDefault="00517BB9" w:rsidP="00517BB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EF3647">
        <w:rPr>
          <w:rFonts w:ascii="Arial" w:hAnsi="Arial" w:cs="Arial"/>
          <w:b/>
          <w:sz w:val="24"/>
          <w:szCs w:val="24"/>
        </w:rPr>
        <w:t>Lebon</w:t>
      </w:r>
      <w:proofErr w:type="spellEnd"/>
      <w:r w:rsidRPr="00EF3647">
        <w:rPr>
          <w:rFonts w:ascii="Arial" w:hAnsi="Arial" w:cs="Arial"/>
          <w:b/>
          <w:sz w:val="24"/>
          <w:szCs w:val="24"/>
        </w:rPr>
        <w:t xml:space="preserve"> Régis 20 de maio de 2024</w:t>
      </w:r>
      <w:r>
        <w:rPr>
          <w:rFonts w:ascii="Arial" w:hAnsi="Arial" w:cs="Arial"/>
          <w:b/>
          <w:sz w:val="24"/>
          <w:szCs w:val="24"/>
        </w:rPr>
        <w:t>.</w:t>
      </w:r>
    </w:p>
    <w:p w14:paraId="3C940094" w14:textId="77777777" w:rsidR="00517BB9" w:rsidRDefault="00517BB9" w:rsidP="00517BB9">
      <w:pPr>
        <w:spacing w:line="360" w:lineRule="auto"/>
        <w:jc w:val="both"/>
        <w:rPr>
          <w:sz w:val="40"/>
        </w:rPr>
      </w:pPr>
    </w:p>
    <w:p w14:paraId="3E756CD8" w14:textId="0EA91198" w:rsidR="000F2F48" w:rsidRPr="00E1375F" w:rsidRDefault="00E1375F" w:rsidP="00517BB9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A</w:t>
      </w:r>
      <w:r w:rsidR="00D17BA3" w:rsidRPr="00E1375F">
        <w:rPr>
          <w:rFonts w:ascii="Arial" w:hAnsi="Arial" w:cs="Arial"/>
          <w:b/>
          <w:sz w:val="24"/>
          <w:szCs w:val="24"/>
        </w:rPr>
        <w:t>NEXO 1</w:t>
      </w:r>
    </w:p>
    <w:p w14:paraId="428F3EEB" w14:textId="0C6D87C7" w:rsidR="00D17BA3" w:rsidRPr="00E1375F" w:rsidRDefault="00D17BA3" w:rsidP="00517BB9">
      <w:pPr>
        <w:rPr>
          <w:rFonts w:ascii="Arial" w:hAnsi="Arial" w:cs="Arial"/>
          <w:b/>
          <w:sz w:val="24"/>
          <w:szCs w:val="24"/>
        </w:rPr>
      </w:pPr>
    </w:p>
    <w:p w14:paraId="245D155D" w14:textId="3F54846F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 xml:space="preserve">Formulário de Inscrição para </w:t>
      </w:r>
      <w:proofErr w:type="spellStart"/>
      <w:r w:rsidRPr="00E1375F">
        <w:rPr>
          <w:rFonts w:ascii="Arial" w:hAnsi="Arial" w:cs="Arial"/>
          <w:b/>
          <w:sz w:val="24"/>
          <w:szCs w:val="24"/>
        </w:rPr>
        <w:t>Parecerista</w:t>
      </w:r>
      <w:proofErr w:type="spellEnd"/>
      <w:r w:rsidRPr="00E1375F">
        <w:rPr>
          <w:rFonts w:ascii="Arial" w:hAnsi="Arial" w:cs="Arial"/>
          <w:b/>
          <w:sz w:val="24"/>
          <w:szCs w:val="24"/>
        </w:rPr>
        <w:t xml:space="preserve"> da Lei Aldir Blanc</w:t>
      </w:r>
    </w:p>
    <w:p w14:paraId="71A19A2D" w14:textId="77777777" w:rsidR="00E1375F" w:rsidRPr="00E1375F" w:rsidRDefault="00E1375F" w:rsidP="00E1375F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 xml:space="preserve">LINK PLATAFORMA LATTES </w:t>
      </w:r>
    </w:p>
    <w:p w14:paraId="5FA499FF" w14:textId="77777777" w:rsidR="00E1375F" w:rsidRPr="00E1375F" w:rsidRDefault="00E1375F" w:rsidP="00E1375F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https://lattes.cnpq.br/</w:t>
      </w:r>
    </w:p>
    <w:p w14:paraId="28697B08" w14:textId="77777777" w:rsidR="00E1375F" w:rsidRPr="00E1375F" w:rsidRDefault="00E1375F" w:rsidP="00D17BA3">
      <w:pPr>
        <w:rPr>
          <w:rFonts w:ascii="Arial" w:hAnsi="Arial" w:cs="Arial"/>
          <w:b/>
          <w:sz w:val="24"/>
          <w:szCs w:val="24"/>
        </w:rPr>
      </w:pPr>
    </w:p>
    <w:p w14:paraId="22094923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</w:p>
    <w:p w14:paraId="59477E9B" w14:textId="43082651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Informações Pessoais:</w:t>
      </w:r>
    </w:p>
    <w:p w14:paraId="26D0F7AC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</w:p>
    <w:p w14:paraId="39BA4286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1. Nome Completo:</w:t>
      </w:r>
    </w:p>
    <w:p w14:paraId="3996DBA2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 xml:space="preserve">   </w:t>
      </w:r>
    </w:p>
    <w:p w14:paraId="6B749E3B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2. Data de Nascimento:</w:t>
      </w:r>
    </w:p>
    <w:p w14:paraId="73E7291A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 xml:space="preserve">   </w:t>
      </w:r>
    </w:p>
    <w:p w14:paraId="0620CB67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3. CPF:</w:t>
      </w:r>
    </w:p>
    <w:p w14:paraId="3327D2C2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 xml:space="preserve">   </w:t>
      </w:r>
    </w:p>
    <w:p w14:paraId="19CD39FD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4. RG:</w:t>
      </w:r>
    </w:p>
    <w:p w14:paraId="71366CC2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 xml:space="preserve">   </w:t>
      </w:r>
    </w:p>
    <w:p w14:paraId="4FF7441D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5. Endereço Completo:</w:t>
      </w:r>
    </w:p>
    <w:p w14:paraId="5BFCED44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 xml:space="preserve">   </w:t>
      </w:r>
    </w:p>
    <w:p w14:paraId="112736A7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6. Cidade:</w:t>
      </w:r>
    </w:p>
    <w:p w14:paraId="28685C31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 xml:space="preserve">   </w:t>
      </w:r>
    </w:p>
    <w:p w14:paraId="46A58E21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7. Estado:</w:t>
      </w:r>
    </w:p>
    <w:p w14:paraId="584A6905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lastRenderedPageBreak/>
        <w:t xml:space="preserve">   </w:t>
      </w:r>
    </w:p>
    <w:p w14:paraId="39ABC746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8. CEP:</w:t>
      </w:r>
    </w:p>
    <w:p w14:paraId="0E0895D6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 xml:space="preserve">   </w:t>
      </w:r>
    </w:p>
    <w:p w14:paraId="7A68D834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9. E-mail:</w:t>
      </w:r>
    </w:p>
    <w:p w14:paraId="233B3C34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 xml:space="preserve">   </w:t>
      </w:r>
    </w:p>
    <w:p w14:paraId="32814D5D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10. Número de Telefone:</w:t>
      </w:r>
    </w:p>
    <w:p w14:paraId="2581C4A6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</w:p>
    <w:p w14:paraId="7E61E24D" w14:textId="1FDACD51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Formação Acadêmica:</w:t>
      </w:r>
    </w:p>
    <w:p w14:paraId="0C33A78D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</w:p>
    <w:p w14:paraId="34AF7E33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11. Instituição de Ensino:</w:t>
      </w:r>
    </w:p>
    <w:p w14:paraId="4B894A49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</w:p>
    <w:p w14:paraId="6CF3B19A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12. Curso:</w:t>
      </w:r>
    </w:p>
    <w:p w14:paraId="5BF14E0A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</w:p>
    <w:p w14:paraId="534BC174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13. Ano de Conclusão:</w:t>
      </w:r>
    </w:p>
    <w:p w14:paraId="1C496798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</w:p>
    <w:p w14:paraId="4717EDA3" w14:textId="43C8F7A8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Experiência Profissional:</w:t>
      </w:r>
    </w:p>
    <w:p w14:paraId="7C0461A0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</w:p>
    <w:p w14:paraId="6C66FDA4" w14:textId="280CAAB0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 xml:space="preserve">14. Descreva sua experiência profissional relevante para a função de </w:t>
      </w:r>
      <w:proofErr w:type="spellStart"/>
      <w:r w:rsidRPr="00E1375F">
        <w:rPr>
          <w:rFonts w:ascii="Arial" w:hAnsi="Arial" w:cs="Arial"/>
          <w:b/>
          <w:sz w:val="24"/>
          <w:szCs w:val="24"/>
        </w:rPr>
        <w:t>Parecerista</w:t>
      </w:r>
      <w:proofErr w:type="spellEnd"/>
      <w:r w:rsidRPr="00E1375F">
        <w:rPr>
          <w:rFonts w:ascii="Arial" w:hAnsi="Arial" w:cs="Arial"/>
          <w:b/>
          <w:sz w:val="24"/>
          <w:szCs w:val="24"/>
        </w:rPr>
        <w:t xml:space="preserve"> da Lei Aldir Blanc:</w:t>
      </w:r>
    </w:p>
    <w:p w14:paraId="461D8001" w14:textId="287F47CC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Habilidades e Conhecimentos:</w:t>
      </w:r>
    </w:p>
    <w:p w14:paraId="74C470EA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</w:p>
    <w:p w14:paraId="2F2CB6F2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15. Descreva suas habilidades e conhecimentos pertinentes para a análise e avaliação de projetos culturais:</w:t>
      </w:r>
    </w:p>
    <w:p w14:paraId="61733828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</w:p>
    <w:p w14:paraId="1C3E32FF" w14:textId="23AC27BB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lastRenderedPageBreak/>
        <w:t>Disponibilidade:</w:t>
      </w:r>
    </w:p>
    <w:p w14:paraId="193719A9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</w:p>
    <w:p w14:paraId="71E024A2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 xml:space="preserve">16. Qual é sua disponibilidade para participar do processo de seleção e desempenhar as funções atribuídas a um </w:t>
      </w:r>
      <w:proofErr w:type="spellStart"/>
      <w:r w:rsidRPr="00E1375F">
        <w:rPr>
          <w:rFonts w:ascii="Arial" w:hAnsi="Arial" w:cs="Arial"/>
          <w:b/>
          <w:sz w:val="24"/>
          <w:szCs w:val="24"/>
        </w:rPr>
        <w:t>Parecerista</w:t>
      </w:r>
      <w:proofErr w:type="spellEnd"/>
      <w:r w:rsidRPr="00E1375F">
        <w:rPr>
          <w:rFonts w:ascii="Arial" w:hAnsi="Arial" w:cs="Arial"/>
          <w:b/>
          <w:sz w:val="24"/>
          <w:szCs w:val="24"/>
        </w:rPr>
        <w:t xml:space="preserve"> da Lei Aldir Blanc?</w:t>
      </w:r>
    </w:p>
    <w:p w14:paraId="3EEA5C8E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</w:p>
    <w:p w14:paraId="3FED773F" w14:textId="4FBB94C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Termo de Compromisso:</w:t>
      </w:r>
    </w:p>
    <w:p w14:paraId="1404868E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</w:p>
    <w:p w14:paraId="0CAAA0D3" w14:textId="0714B3C3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 xml:space="preserve">Declaro que as informações fornecidas acima são verdadeiras e concordo em desempenhar as funções de </w:t>
      </w:r>
      <w:proofErr w:type="spellStart"/>
      <w:r w:rsidRPr="00E1375F">
        <w:rPr>
          <w:rFonts w:ascii="Arial" w:hAnsi="Arial" w:cs="Arial"/>
          <w:b/>
          <w:sz w:val="24"/>
          <w:szCs w:val="24"/>
        </w:rPr>
        <w:t>Parecerista</w:t>
      </w:r>
      <w:proofErr w:type="spellEnd"/>
      <w:r w:rsidRPr="00E1375F">
        <w:rPr>
          <w:rFonts w:ascii="Arial" w:hAnsi="Arial" w:cs="Arial"/>
          <w:b/>
          <w:sz w:val="24"/>
          <w:szCs w:val="24"/>
        </w:rPr>
        <w:t xml:space="preserve"> da Lei Aldir Blanc da cidade de </w:t>
      </w:r>
      <w:proofErr w:type="spellStart"/>
      <w:r w:rsidRPr="00E1375F">
        <w:rPr>
          <w:rFonts w:ascii="Arial" w:hAnsi="Arial" w:cs="Arial"/>
          <w:b/>
          <w:sz w:val="24"/>
          <w:szCs w:val="24"/>
        </w:rPr>
        <w:t>Lebon</w:t>
      </w:r>
      <w:proofErr w:type="spellEnd"/>
      <w:r w:rsidRPr="00E1375F">
        <w:rPr>
          <w:rFonts w:ascii="Arial" w:hAnsi="Arial" w:cs="Arial"/>
          <w:b/>
          <w:sz w:val="24"/>
          <w:szCs w:val="24"/>
        </w:rPr>
        <w:t xml:space="preserve"> Régis de acordo com as diretrizes estabelecidas pelas autoridades competentes, DE FORMA GRATUITA.</w:t>
      </w:r>
    </w:p>
    <w:p w14:paraId="08E86AB7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</w:p>
    <w:p w14:paraId="57529A76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Assinatura: ________________________</w:t>
      </w:r>
    </w:p>
    <w:p w14:paraId="16FC929C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</w:p>
    <w:p w14:paraId="72913A2B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  <w:r w:rsidRPr="00E1375F">
        <w:rPr>
          <w:rFonts w:ascii="Arial" w:hAnsi="Arial" w:cs="Arial"/>
          <w:b/>
          <w:sz w:val="24"/>
          <w:szCs w:val="24"/>
        </w:rPr>
        <w:t>Data: ____/_____/________</w:t>
      </w:r>
    </w:p>
    <w:p w14:paraId="4871791C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</w:p>
    <w:p w14:paraId="655FAE2D" w14:textId="77777777" w:rsidR="00D17BA3" w:rsidRPr="00E1375F" w:rsidRDefault="00D17BA3" w:rsidP="00D17BA3">
      <w:pPr>
        <w:rPr>
          <w:rFonts w:ascii="Arial" w:hAnsi="Arial" w:cs="Arial"/>
          <w:b/>
          <w:sz w:val="24"/>
          <w:szCs w:val="24"/>
        </w:rPr>
      </w:pPr>
    </w:p>
    <w:sectPr w:rsidR="00D17BA3" w:rsidRPr="00E1375F" w:rsidSect="002D2758">
      <w:headerReference w:type="default" r:id="rId7"/>
      <w:pgSz w:w="11906" w:h="16838"/>
      <w:pgMar w:top="54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DD826" w14:textId="77777777" w:rsidR="00183540" w:rsidRDefault="00183540" w:rsidP="001B681F">
      <w:pPr>
        <w:spacing w:after="0" w:line="240" w:lineRule="auto"/>
      </w:pPr>
      <w:r>
        <w:separator/>
      </w:r>
    </w:p>
  </w:endnote>
  <w:endnote w:type="continuationSeparator" w:id="0">
    <w:p w14:paraId="48DD56F9" w14:textId="77777777" w:rsidR="00183540" w:rsidRDefault="00183540" w:rsidP="001B6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64FA20" w14:textId="77777777" w:rsidR="00183540" w:rsidRDefault="00183540" w:rsidP="001B681F">
      <w:pPr>
        <w:spacing w:after="0" w:line="240" w:lineRule="auto"/>
      </w:pPr>
      <w:r>
        <w:separator/>
      </w:r>
    </w:p>
  </w:footnote>
  <w:footnote w:type="continuationSeparator" w:id="0">
    <w:p w14:paraId="67DB7E3D" w14:textId="77777777" w:rsidR="00183540" w:rsidRDefault="00183540" w:rsidP="001B6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646D0" w14:textId="77777777" w:rsidR="007A11A5" w:rsidRDefault="007A11A5"/>
  <w:tbl>
    <w:tblPr>
      <w:tblW w:w="10545" w:type="dxa"/>
      <w:tblInd w:w="-287" w:type="dxa"/>
      <w:tblLayout w:type="fixed"/>
      <w:tblLook w:val="01E0" w:firstRow="1" w:lastRow="1" w:firstColumn="1" w:lastColumn="1" w:noHBand="0" w:noVBand="0"/>
    </w:tblPr>
    <w:tblGrid>
      <w:gridCol w:w="2380"/>
      <w:gridCol w:w="8165"/>
    </w:tblGrid>
    <w:tr w:rsidR="007A11A5" w14:paraId="21DBEFCD" w14:textId="77777777" w:rsidTr="001B681F">
      <w:trPr>
        <w:cantSplit/>
        <w:trHeight w:val="510"/>
      </w:trPr>
      <w:tc>
        <w:tcPr>
          <w:tcW w:w="2380" w:type="dxa"/>
          <w:vMerge w:val="restart"/>
        </w:tcPr>
        <w:p w14:paraId="026E280B" w14:textId="5A04465D" w:rsidR="007A11A5" w:rsidRPr="002D2758" w:rsidRDefault="0071239C" w:rsidP="002D2758">
          <w:pPr>
            <w:tabs>
              <w:tab w:val="left" w:pos="2205"/>
              <w:tab w:val="left" w:pos="2235"/>
              <w:tab w:val="right" w:pos="3153"/>
            </w:tabs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pt-BR"/>
            </w:rPr>
            <w:drawing>
              <wp:inline distT="0" distB="0" distL="0" distR="0" wp14:anchorId="710C4F4D" wp14:editId="34E551F0">
                <wp:extent cx="1266533" cy="141859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3595" cy="142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5" w:type="dxa"/>
          <w:hideMark/>
        </w:tcPr>
        <w:p w14:paraId="5702CF6A" w14:textId="77777777" w:rsidR="007A11A5" w:rsidRDefault="007A11A5" w:rsidP="001B681F">
          <w:pPr>
            <w:pStyle w:val="Cabealho"/>
            <w:tabs>
              <w:tab w:val="left" w:pos="345"/>
            </w:tabs>
            <w:spacing w:line="276" w:lineRule="auto"/>
            <w:rPr>
              <w:rFonts w:ascii="Arial" w:eastAsia="PMingLiU" w:hAnsi="Arial" w:cs="Arial"/>
              <w:color w:val="333333"/>
              <w:sz w:val="44"/>
              <w:lang w:eastAsia="pt-BR"/>
            </w:rPr>
          </w:pPr>
          <w:r>
            <w:rPr>
              <w:rFonts w:ascii="Arial" w:eastAsia="PMingLiU" w:hAnsi="Arial" w:cs="Arial"/>
              <w:color w:val="333333"/>
              <w:sz w:val="44"/>
              <w:lang w:eastAsia="pt-BR"/>
            </w:rPr>
            <w:t>Estado de Santa Catarina</w:t>
          </w:r>
        </w:p>
      </w:tc>
    </w:tr>
    <w:tr w:rsidR="007A11A5" w14:paraId="170C4DFE" w14:textId="77777777" w:rsidTr="001B681F">
      <w:trPr>
        <w:cantSplit/>
        <w:trHeight w:val="511"/>
      </w:trPr>
      <w:tc>
        <w:tcPr>
          <w:tcW w:w="2380" w:type="dxa"/>
          <w:vMerge/>
          <w:vAlign w:val="center"/>
          <w:hideMark/>
        </w:tcPr>
        <w:p w14:paraId="0D8B513C" w14:textId="77777777" w:rsidR="007A11A5" w:rsidRDefault="007A11A5" w:rsidP="001B681F">
          <w:pPr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8165" w:type="dxa"/>
          <w:hideMark/>
        </w:tcPr>
        <w:p w14:paraId="34B82265" w14:textId="5F923303" w:rsidR="007A11A5" w:rsidRDefault="007A11A5" w:rsidP="001B681F">
          <w:pPr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Arial" w:hAnsi="Arial" w:cs="Arial"/>
              <w:b/>
              <w:color w:val="000000"/>
              <w:sz w:val="32"/>
              <w:szCs w:val="20"/>
            </w:rPr>
            <w:t>Prefeitura Municipal d</w:t>
          </w:r>
          <w:r w:rsidR="0071239C">
            <w:rPr>
              <w:rFonts w:ascii="Arial" w:hAnsi="Arial" w:cs="Arial"/>
              <w:b/>
              <w:color w:val="000000"/>
              <w:sz w:val="32"/>
              <w:szCs w:val="20"/>
            </w:rPr>
            <w:t>e Lebon Régis</w:t>
          </w:r>
        </w:p>
      </w:tc>
    </w:tr>
  </w:tbl>
  <w:p w14:paraId="4E18BFD2" w14:textId="77777777" w:rsidR="007A11A5" w:rsidRDefault="007A11A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575F"/>
    <w:multiLevelType w:val="multilevel"/>
    <w:tmpl w:val="AB4E5BD0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53F742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15853"/>
    <w:multiLevelType w:val="multilevel"/>
    <w:tmpl w:val="83024534"/>
    <w:lvl w:ilvl="0">
      <w:start w:val="1"/>
      <w:numFmt w:val="decimal"/>
      <w:pStyle w:val="1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11"/>
      <w:isLgl/>
      <w:lvlText w:val="%1.%2"/>
      <w:lvlJc w:val="left"/>
      <w:pPr>
        <w:ind w:left="360" w:hanging="360"/>
      </w:pPr>
      <w:rPr>
        <w:rFonts w:cs="Times New Roman"/>
        <w:b w:val="0"/>
        <w:bCs w:val="0"/>
      </w:rPr>
    </w:lvl>
    <w:lvl w:ilvl="2">
      <w:start w:val="1"/>
      <w:numFmt w:val="decimal"/>
      <w:pStyle w:val="111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444444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3" w15:restartNumberingAfterBreak="0">
    <w:nsid w:val="12CE23C0"/>
    <w:multiLevelType w:val="hybridMultilevel"/>
    <w:tmpl w:val="740ED364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17BB28D1"/>
    <w:multiLevelType w:val="multilevel"/>
    <w:tmpl w:val="2C46E8E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91037B4"/>
    <w:multiLevelType w:val="hybridMultilevel"/>
    <w:tmpl w:val="FCC46F32"/>
    <w:lvl w:ilvl="0" w:tplc="AEF0AC3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6694B"/>
    <w:multiLevelType w:val="hybridMultilevel"/>
    <w:tmpl w:val="A88C9FC4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CF6058"/>
    <w:multiLevelType w:val="hybridMultilevel"/>
    <w:tmpl w:val="A88C9FC4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780A7D"/>
    <w:multiLevelType w:val="hybridMultilevel"/>
    <w:tmpl w:val="D2C0CDC0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48567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7F643D1"/>
    <w:multiLevelType w:val="hybridMultilevel"/>
    <w:tmpl w:val="18F841D2"/>
    <w:lvl w:ilvl="0" w:tplc="B7E6941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822539"/>
    <w:multiLevelType w:val="hybridMultilevel"/>
    <w:tmpl w:val="382665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D293D"/>
    <w:multiLevelType w:val="hybridMultilevel"/>
    <w:tmpl w:val="A88C9FC4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C92696"/>
    <w:multiLevelType w:val="hybridMultilevel"/>
    <w:tmpl w:val="A88C9FC4"/>
    <w:lvl w:ilvl="0" w:tplc="04160017">
      <w:start w:val="1"/>
      <w:numFmt w:val="lowerLetter"/>
      <w:lvlText w:val="%1)"/>
      <w:lvlJc w:val="left"/>
      <w:pPr>
        <w:ind w:left="107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011BD1"/>
    <w:multiLevelType w:val="hybridMultilevel"/>
    <w:tmpl w:val="A88C9FC4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2E6CB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F59094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27A7F5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AB7C62"/>
    <w:multiLevelType w:val="hybridMultilevel"/>
    <w:tmpl w:val="A8C6257E"/>
    <w:lvl w:ilvl="0" w:tplc="CF7A2C1C">
      <w:start w:val="1"/>
      <w:numFmt w:val="lowerLetter"/>
      <w:lvlText w:val="%1)"/>
      <w:lvlJc w:val="left"/>
      <w:pPr>
        <w:ind w:left="1512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9" w15:restartNumberingAfterBreak="0">
    <w:nsid w:val="4B2D35DF"/>
    <w:multiLevelType w:val="hybridMultilevel"/>
    <w:tmpl w:val="AF26ECD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0A64F6"/>
    <w:multiLevelType w:val="hybridMultilevel"/>
    <w:tmpl w:val="603E8A7E"/>
    <w:lvl w:ilvl="0" w:tplc="B1327268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72" w:hanging="360"/>
      </w:pPr>
    </w:lvl>
    <w:lvl w:ilvl="2" w:tplc="0416001B" w:tentative="1">
      <w:start w:val="1"/>
      <w:numFmt w:val="lowerRoman"/>
      <w:lvlText w:val="%3."/>
      <w:lvlJc w:val="right"/>
      <w:pPr>
        <w:ind w:left="2592" w:hanging="180"/>
      </w:pPr>
    </w:lvl>
    <w:lvl w:ilvl="3" w:tplc="0416000F" w:tentative="1">
      <w:start w:val="1"/>
      <w:numFmt w:val="decimal"/>
      <w:lvlText w:val="%4."/>
      <w:lvlJc w:val="left"/>
      <w:pPr>
        <w:ind w:left="3312" w:hanging="360"/>
      </w:pPr>
    </w:lvl>
    <w:lvl w:ilvl="4" w:tplc="04160019" w:tentative="1">
      <w:start w:val="1"/>
      <w:numFmt w:val="lowerLetter"/>
      <w:lvlText w:val="%5."/>
      <w:lvlJc w:val="left"/>
      <w:pPr>
        <w:ind w:left="4032" w:hanging="360"/>
      </w:pPr>
    </w:lvl>
    <w:lvl w:ilvl="5" w:tplc="0416001B" w:tentative="1">
      <w:start w:val="1"/>
      <w:numFmt w:val="lowerRoman"/>
      <w:lvlText w:val="%6."/>
      <w:lvlJc w:val="right"/>
      <w:pPr>
        <w:ind w:left="4752" w:hanging="180"/>
      </w:pPr>
    </w:lvl>
    <w:lvl w:ilvl="6" w:tplc="0416000F" w:tentative="1">
      <w:start w:val="1"/>
      <w:numFmt w:val="decimal"/>
      <w:lvlText w:val="%7."/>
      <w:lvlJc w:val="left"/>
      <w:pPr>
        <w:ind w:left="5472" w:hanging="360"/>
      </w:pPr>
    </w:lvl>
    <w:lvl w:ilvl="7" w:tplc="04160019" w:tentative="1">
      <w:start w:val="1"/>
      <w:numFmt w:val="lowerLetter"/>
      <w:lvlText w:val="%8."/>
      <w:lvlJc w:val="left"/>
      <w:pPr>
        <w:ind w:left="6192" w:hanging="360"/>
      </w:pPr>
    </w:lvl>
    <w:lvl w:ilvl="8" w:tplc="04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532A4534"/>
    <w:multiLevelType w:val="hybridMultilevel"/>
    <w:tmpl w:val="294E05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87C2D"/>
    <w:multiLevelType w:val="hybridMultilevel"/>
    <w:tmpl w:val="2C0C19D8"/>
    <w:lvl w:ilvl="0" w:tplc="04160017">
      <w:start w:val="1"/>
      <w:numFmt w:val="lowerLetter"/>
      <w:lvlText w:val="%1)"/>
      <w:lvlJc w:val="left"/>
      <w:pPr>
        <w:ind w:left="1576" w:hanging="360"/>
      </w:pPr>
    </w:lvl>
    <w:lvl w:ilvl="1" w:tplc="04160019" w:tentative="1">
      <w:start w:val="1"/>
      <w:numFmt w:val="lowerLetter"/>
      <w:lvlText w:val="%2."/>
      <w:lvlJc w:val="left"/>
      <w:pPr>
        <w:ind w:left="2296" w:hanging="360"/>
      </w:pPr>
    </w:lvl>
    <w:lvl w:ilvl="2" w:tplc="0416001B" w:tentative="1">
      <w:start w:val="1"/>
      <w:numFmt w:val="lowerRoman"/>
      <w:lvlText w:val="%3."/>
      <w:lvlJc w:val="right"/>
      <w:pPr>
        <w:ind w:left="3016" w:hanging="180"/>
      </w:pPr>
    </w:lvl>
    <w:lvl w:ilvl="3" w:tplc="0416000F" w:tentative="1">
      <w:start w:val="1"/>
      <w:numFmt w:val="decimal"/>
      <w:lvlText w:val="%4."/>
      <w:lvlJc w:val="left"/>
      <w:pPr>
        <w:ind w:left="3736" w:hanging="360"/>
      </w:pPr>
    </w:lvl>
    <w:lvl w:ilvl="4" w:tplc="04160019" w:tentative="1">
      <w:start w:val="1"/>
      <w:numFmt w:val="lowerLetter"/>
      <w:lvlText w:val="%5."/>
      <w:lvlJc w:val="left"/>
      <w:pPr>
        <w:ind w:left="4456" w:hanging="360"/>
      </w:pPr>
    </w:lvl>
    <w:lvl w:ilvl="5" w:tplc="0416001B" w:tentative="1">
      <w:start w:val="1"/>
      <w:numFmt w:val="lowerRoman"/>
      <w:lvlText w:val="%6."/>
      <w:lvlJc w:val="right"/>
      <w:pPr>
        <w:ind w:left="5176" w:hanging="180"/>
      </w:pPr>
    </w:lvl>
    <w:lvl w:ilvl="6" w:tplc="0416000F" w:tentative="1">
      <w:start w:val="1"/>
      <w:numFmt w:val="decimal"/>
      <w:lvlText w:val="%7."/>
      <w:lvlJc w:val="left"/>
      <w:pPr>
        <w:ind w:left="5896" w:hanging="360"/>
      </w:pPr>
    </w:lvl>
    <w:lvl w:ilvl="7" w:tplc="04160019" w:tentative="1">
      <w:start w:val="1"/>
      <w:numFmt w:val="lowerLetter"/>
      <w:lvlText w:val="%8."/>
      <w:lvlJc w:val="left"/>
      <w:pPr>
        <w:ind w:left="6616" w:hanging="360"/>
      </w:pPr>
    </w:lvl>
    <w:lvl w:ilvl="8" w:tplc="0416001B" w:tentative="1">
      <w:start w:val="1"/>
      <w:numFmt w:val="lowerRoman"/>
      <w:lvlText w:val="%9."/>
      <w:lvlJc w:val="right"/>
      <w:pPr>
        <w:ind w:left="7336" w:hanging="180"/>
      </w:pPr>
    </w:lvl>
  </w:abstractNum>
  <w:abstractNum w:abstractNumId="23" w15:restartNumberingAfterBreak="0">
    <w:nsid w:val="75E946F0"/>
    <w:multiLevelType w:val="hybridMultilevel"/>
    <w:tmpl w:val="A88C9FC4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6432879"/>
    <w:multiLevelType w:val="hybridMultilevel"/>
    <w:tmpl w:val="E9B4616A"/>
    <w:lvl w:ilvl="0" w:tplc="0416000F">
      <w:start w:val="1"/>
      <w:numFmt w:val="decimal"/>
      <w:lvlText w:val="%1."/>
      <w:lvlJc w:val="left"/>
      <w:pPr>
        <w:ind w:left="1211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A46DA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E374B3C"/>
    <w:multiLevelType w:val="multilevel"/>
    <w:tmpl w:val="041602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ED4698A"/>
    <w:multiLevelType w:val="hybridMultilevel"/>
    <w:tmpl w:val="93F0FB20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3"/>
  </w:num>
  <w:num w:numId="3">
    <w:abstractNumId w:val="7"/>
  </w:num>
  <w:num w:numId="4">
    <w:abstractNumId w:val="26"/>
  </w:num>
  <w:num w:numId="5">
    <w:abstractNumId w:val="9"/>
  </w:num>
  <w:num w:numId="6">
    <w:abstractNumId w:val="16"/>
  </w:num>
  <w:num w:numId="7">
    <w:abstractNumId w:val="27"/>
  </w:num>
  <w:num w:numId="8">
    <w:abstractNumId w:val="11"/>
  </w:num>
  <w:num w:numId="9">
    <w:abstractNumId w:val="8"/>
  </w:num>
  <w:num w:numId="10">
    <w:abstractNumId w:val="21"/>
  </w:num>
  <w:num w:numId="11">
    <w:abstractNumId w:val="1"/>
  </w:num>
  <w:num w:numId="12">
    <w:abstractNumId w:val="17"/>
  </w:num>
  <w:num w:numId="13">
    <w:abstractNumId w:val="15"/>
  </w:num>
  <w:num w:numId="14">
    <w:abstractNumId w:val="10"/>
  </w:num>
  <w:num w:numId="15">
    <w:abstractNumId w:val="10"/>
  </w:num>
  <w:num w:numId="16">
    <w:abstractNumId w:val="18"/>
  </w:num>
  <w:num w:numId="17">
    <w:abstractNumId w:val="23"/>
  </w:num>
  <w:num w:numId="18">
    <w:abstractNumId w:val="6"/>
  </w:num>
  <w:num w:numId="19">
    <w:abstractNumId w:val="14"/>
  </w:num>
  <w:num w:numId="20">
    <w:abstractNumId w:val="12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9"/>
  </w:num>
  <w:num w:numId="24">
    <w:abstractNumId w:val="26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20"/>
  </w:num>
  <w:num w:numId="28">
    <w:abstractNumId w:val="4"/>
  </w:num>
  <w:num w:numId="29">
    <w:abstractNumId w:val="5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159"/>
    <w:rsid w:val="00057652"/>
    <w:rsid w:val="00081302"/>
    <w:rsid w:val="00081B83"/>
    <w:rsid w:val="00086D0C"/>
    <w:rsid w:val="000F1F6D"/>
    <w:rsid w:val="000F2685"/>
    <w:rsid w:val="000F2F48"/>
    <w:rsid w:val="00113BDE"/>
    <w:rsid w:val="00135320"/>
    <w:rsid w:val="00151C35"/>
    <w:rsid w:val="00183540"/>
    <w:rsid w:val="001A2D43"/>
    <w:rsid w:val="001B681F"/>
    <w:rsid w:val="002368D7"/>
    <w:rsid w:val="00247313"/>
    <w:rsid w:val="00295A2A"/>
    <w:rsid w:val="002C3C01"/>
    <w:rsid w:val="002C7FBC"/>
    <w:rsid w:val="002D2758"/>
    <w:rsid w:val="002E241F"/>
    <w:rsid w:val="00316C88"/>
    <w:rsid w:val="00341036"/>
    <w:rsid w:val="00356F17"/>
    <w:rsid w:val="00362AAE"/>
    <w:rsid w:val="00370D6E"/>
    <w:rsid w:val="003934DB"/>
    <w:rsid w:val="003A5268"/>
    <w:rsid w:val="003B541F"/>
    <w:rsid w:val="003C36E3"/>
    <w:rsid w:val="003D4B4C"/>
    <w:rsid w:val="00401FCA"/>
    <w:rsid w:val="00421AF4"/>
    <w:rsid w:val="00423585"/>
    <w:rsid w:val="004268AA"/>
    <w:rsid w:val="00460F9A"/>
    <w:rsid w:val="00497E97"/>
    <w:rsid w:val="004D163E"/>
    <w:rsid w:val="004E7559"/>
    <w:rsid w:val="004F00A8"/>
    <w:rsid w:val="00505836"/>
    <w:rsid w:val="00516AC8"/>
    <w:rsid w:val="00517BB9"/>
    <w:rsid w:val="005677A1"/>
    <w:rsid w:val="005A7D6A"/>
    <w:rsid w:val="005B53B8"/>
    <w:rsid w:val="005D04D3"/>
    <w:rsid w:val="005F5835"/>
    <w:rsid w:val="006231BE"/>
    <w:rsid w:val="00637DFA"/>
    <w:rsid w:val="0064446E"/>
    <w:rsid w:val="006D7A57"/>
    <w:rsid w:val="006E0759"/>
    <w:rsid w:val="007047DF"/>
    <w:rsid w:val="0071239C"/>
    <w:rsid w:val="00714E52"/>
    <w:rsid w:val="007443BC"/>
    <w:rsid w:val="007852AC"/>
    <w:rsid w:val="007A11A5"/>
    <w:rsid w:val="007B11D6"/>
    <w:rsid w:val="007B5ABC"/>
    <w:rsid w:val="007E72BA"/>
    <w:rsid w:val="00814A08"/>
    <w:rsid w:val="00821642"/>
    <w:rsid w:val="00822A7B"/>
    <w:rsid w:val="00836835"/>
    <w:rsid w:val="0085666B"/>
    <w:rsid w:val="00862527"/>
    <w:rsid w:val="00877D77"/>
    <w:rsid w:val="008947DD"/>
    <w:rsid w:val="008A3454"/>
    <w:rsid w:val="008C0192"/>
    <w:rsid w:val="008C3710"/>
    <w:rsid w:val="008C7573"/>
    <w:rsid w:val="008D781B"/>
    <w:rsid w:val="008D7934"/>
    <w:rsid w:val="00917300"/>
    <w:rsid w:val="00924E06"/>
    <w:rsid w:val="009902A3"/>
    <w:rsid w:val="00994538"/>
    <w:rsid w:val="009A3209"/>
    <w:rsid w:val="009C1CC4"/>
    <w:rsid w:val="009E0807"/>
    <w:rsid w:val="009E5716"/>
    <w:rsid w:val="00A60FE9"/>
    <w:rsid w:val="00AA4921"/>
    <w:rsid w:val="00AA70CC"/>
    <w:rsid w:val="00AA79A7"/>
    <w:rsid w:val="00AB25FB"/>
    <w:rsid w:val="00AB372A"/>
    <w:rsid w:val="00AB6180"/>
    <w:rsid w:val="00AB7DD0"/>
    <w:rsid w:val="00AC4584"/>
    <w:rsid w:val="00AE12C8"/>
    <w:rsid w:val="00B41283"/>
    <w:rsid w:val="00B42EE9"/>
    <w:rsid w:val="00B97159"/>
    <w:rsid w:val="00C43601"/>
    <w:rsid w:val="00C64703"/>
    <w:rsid w:val="00CA79C0"/>
    <w:rsid w:val="00CC3C37"/>
    <w:rsid w:val="00CE112F"/>
    <w:rsid w:val="00CE4245"/>
    <w:rsid w:val="00D15F40"/>
    <w:rsid w:val="00D17BA3"/>
    <w:rsid w:val="00D272DF"/>
    <w:rsid w:val="00D73386"/>
    <w:rsid w:val="00D77CC9"/>
    <w:rsid w:val="00DA0412"/>
    <w:rsid w:val="00DA27A0"/>
    <w:rsid w:val="00DA2B03"/>
    <w:rsid w:val="00DC5371"/>
    <w:rsid w:val="00DD200C"/>
    <w:rsid w:val="00DE32D8"/>
    <w:rsid w:val="00DF7865"/>
    <w:rsid w:val="00E1375F"/>
    <w:rsid w:val="00E377DF"/>
    <w:rsid w:val="00E42BE9"/>
    <w:rsid w:val="00E546EE"/>
    <w:rsid w:val="00E6441F"/>
    <w:rsid w:val="00E757C7"/>
    <w:rsid w:val="00E96715"/>
    <w:rsid w:val="00EC1D31"/>
    <w:rsid w:val="00EC20F6"/>
    <w:rsid w:val="00EF0331"/>
    <w:rsid w:val="00EF4260"/>
    <w:rsid w:val="00F063D5"/>
    <w:rsid w:val="00F07550"/>
    <w:rsid w:val="00F22B1A"/>
    <w:rsid w:val="00F41E59"/>
    <w:rsid w:val="00F43019"/>
    <w:rsid w:val="00F57A46"/>
    <w:rsid w:val="00F9352B"/>
    <w:rsid w:val="00FA30A9"/>
    <w:rsid w:val="00FA63A5"/>
    <w:rsid w:val="00FC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4511B4"/>
  <w15:docId w15:val="{21780CE3-E2C9-44A4-A5B8-A9166FCF2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6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97159"/>
    <w:pPr>
      <w:ind w:left="720"/>
      <w:contextualSpacing/>
    </w:pPr>
  </w:style>
  <w:style w:type="table" w:styleId="Tabelacomgrade">
    <w:name w:val="Table Grid"/>
    <w:basedOn w:val="Tabelanormal"/>
    <w:uiPriority w:val="59"/>
    <w:rsid w:val="00D73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B6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B681F"/>
  </w:style>
  <w:style w:type="paragraph" w:styleId="Rodap">
    <w:name w:val="footer"/>
    <w:basedOn w:val="Normal"/>
    <w:link w:val="RodapChar"/>
    <w:uiPriority w:val="99"/>
    <w:unhideWhenUsed/>
    <w:rsid w:val="001B6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B681F"/>
  </w:style>
  <w:style w:type="character" w:styleId="Hyperlink">
    <w:name w:val="Hyperlink"/>
    <w:basedOn w:val="Fontepargpadro"/>
    <w:uiPriority w:val="99"/>
    <w:unhideWhenUsed/>
    <w:rsid w:val="008D7934"/>
    <w:rPr>
      <w:color w:val="0000FF"/>
      <w:u w:val="single"/>
    </w:rPr>
  </w:style>
  <w:style w:type="character" w:customStyle="1" w:styleId="11Char">
    <w:name w:val="1.1 Char"/>
    <w:link w:val="11"/>
    <w:uiPriority w:val="99"/>
    <w:locked/>
    <w:rsid w:val="00AA492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11">
    <w:name w:val="1.1"/>
    <w:basedOn w:val="PargrafodaLista"/>
    <w:link w:val="11Char"/>
    <w:uiPriority w:val="99"/>
    <w:rsid w:val="00AA4921"/>
    <w:pPr>
      <w:widowControl w:val="0"/>
      <w:numPr>
        <w:ilvl w:val="1"/>
        <w:numId w:val="21"/>
      </w:numPr>
      <w:suppressAutoHyphens/>
      <w:spacing w:after="0" w:line="360" w:lineRule="auto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111">
    <w:name w:val="1.1.1"/>
    <w:basedOn w:val="PargrafodaLista"/>
    <w:uiPriority w:val="99"/>
    <w:rsid w:val="00AA4921"/>
    <w:pPr>
      <w:widowControl w:val="0"/>
      <w:numPr>
        <w:ilvl w:val="2"/>
        <w:numId w:val="21"/>
      </w:numPr>
      <w:tabs>
        <w:tab w:val="num" w:pos="360"/>
      </w:tabs>
      <w:suppressAutoHyphens/>
      <w:spacing w:after="0" w:line="240" w:lineRule="auto"/>
      <w:ind w:left="1288" w:firstLine="0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1">
    <w:name w:val="1"/>
    <w:basedOn w:val="Normal"/>
    <w:uiPriority w:val="99"/>
    <w:rsid w:val="00AA4921"/>
    <w:pPr>
      <w:widowControl w:val="0"/>
      <w:numPr>
        <w:numId w:val="21"/>
      </w:num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444444">
    <w:name w:val="444444"/>
    <w:basedOn w:val="111"/>
    <w:uiPriority w:val="99"/>
    <w:rsid w:val="00AA4921"/>
    <w:pPr>
      <w:numPr>
        <w:ilvl w:val="3"/>
      </w:numPr>
      <w:tabs>
        <w:tab w:val="num" w:pos="360"/>
      </w:tabs>
    </w:pPr>
  </w:style>
  <w:style w:type="paragraph" w:customStyle="1" w:styleId="LO-normal">
    <w:name w:val="LO-normal"/>
    <w:rsid w:val="000F2F48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5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1013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casad</dc:creator>
  <cp:lastModifiedBy>User</cp:lastModifiedBy>
  <cp:revision>2</cp:revision>
  <dcterms:created xsi:type="dcterms:W3CDTF">2024-05-20T16:10:00Z</dcterms:created>
  <dcterms:modified xsi:type="dcterms:W3CDTF">2024-05-20T16:10:00Z</dcterms:modified>
</cp:coreProperties>
</file>