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F2814" w14:textId="06B7EC84" w:rsidR="005F35C9" w:rsidRDefault="005F35C9" w:rsidP="00946705">
      <w:pPr>
        <w:pStyle w:val="Normal0"/>
        <w:jc w:val="both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 xml:space="preserve">EXTRATO DE </w:t>
      </w:r>
      <w:r w:rsidR="007715F2">
        <w:rPr>
          <w:rFonts w:ascii="Tahoma" w:hAnsi="Tahoma" w:cs="Tahoma"/>
          <w:b/>
          <w:color w:val="000000"/>
          <w:sz w:val="18"/>
          <w:szCs w:val="18"/>
        </w:rPr>
        <w:t>ATA REGISTRO DE PREÇOS    Nº</w:t>
      </w:r>
      <w:r w:rsidR="007715F2" w:rsidRPr="007715F2">
        <w:rPr>
          <w:rFonts w:ascii="Tahoma" w:hAnsi="Tahoma" w:cs="Tahoma"/>
          <w:b/>
          <w:color w:val="000000"/>
          <w:sz w:val="18"/>
          <w:szCs w:val="18"/>
        </w:rPr>
        <w:t>RP07/2025</w:t>
      </w:r>
      <w:r>
        <w:rPr>
          <w:rFonts w:ascii="Tahoma" w:hAnsi="Tahoma" w:cs="Tahoma"/>
          <w:b/>
          <w:color w:val="000000"/>
          <w:sz w:val="18"/>
          <w:szCs w:val="18"/>
        </w:rPr>
        <w:t xml:space="preserve"> </w:t>
      </w:r>
    </w:p>
    <w:p w14:paraId="07B18C6B" w14:textId="38905DA3" w:rsidR="005F35C9" w:rsidRPr="00823A12" w:rsidRDefault="007656B9" w:rsidP="00946705">
      <w:pPr>
        <w:pStyle w:val="Normal0"/>
        <w:jc w:val="both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 xml:space="preserve">PREGÃO </w:t>
      </w:r>
      <w:r w:rsidR="007A6C1F">
        <w:rPr>
          <w:rFonts w:ascii="Tahoma" w:hAnsi="Tahoma" w:cs="Tahoma"/>
          <w:b/>
          <w:color w:val="000000"/>
          <w:sz w:val="18"/>
          <w:szCs w:val="18"/>
        </w:rPr>
        <w:t xml:space="preserve">ELETRÔNICO </w:t>
      </w:r>
      <w:r w:rsidR="007715F2">
        <w:rPr>
          <w:rFonts w:ascii="Tahoma" w:hAnsi="Tahoma" w:cs="Tahoma"/>
          <w:b/>
          <w:color w:val="000000"/>
          <w:sz w:val="18"/>
          <w:szCs w:val="18"/>
        </w:rPr>
        <w:t>Nº</w:t>
      </w:r>
      <w:r w:rsidR="007715F2" w:rsidRPr="007715F2">
        <w:rPr>
          <w:rFonts w:ascii="Tahoma" w:hAnsi="Tahoma" w:cs="Tahoma"/>
          <w:b/>
          <w:color w:val="000000"/>
          <w:sz w:val="18"/>
          <w:szCs w:val="18"/>
        </w:rPr>
        <w:t>PE20/2025</w:t>
      </w:r>
      <w:r w:rsidR="007715F2">
        <w:rPr>
          <w:rFonts w:ascii="Tahoma" w:hAnsi="Tahoma" w:cs="Tahoma"/>
          <w:b/>
          <w:color w:val="000000"/>
          <w:sz w:val="18"/>
          <w:szCs w:val="18"/>
        </w:rPr>
        <w:t xml:space="preserve"> PROCESSO LICITATÓRIO Nº</w:t>
      </w:r>
      <w:r w:rsidR="005F35C9" w:rsidRPr="00155C8B">
        <w:rPr>
          <w:rFonts w:ascii="Tahoma" w:hAnsi="Tahoma" w:cs="Tahoma"/>
          <w:b/>
          <w:color w:val="000000"/>
          <w:sz w:val="18"/>
          <w:szCs w:val="18"/>
        </w:rPr>
        <w:t>MUN115/2025</w:t>
      </w:r>
    </w:p>
    <w:p w14:paraId="41648FCE" w14:textId="1564FEAC" w:rsidR="005F35C9" w:rsidRDefault="005F35C9" w:rsidP="00946705">
      <w:pPr>
        <w:pStyle w:val="Normal0"/>
        <w:jc w:val="both"/>
        <w:rPr>
          <w:rFonts w:ascii="Tahoma" w:hAnsi="Tahoma" w:cs="Tahoma"/>
          <w:b/>
          <w:bCs/>
          <w:color w:val="000000"/>
          <w:sz w:val="18"/>
          <w:szCs w:val="18"/>
        </w:rPr>
      </w:pPr>
      <w:r w:rsidRPr="00823A12">
        <w:rPr>
          <w:rFonts w:ascii="Tahoma" w:hAnsi="Tahoma" w:cs="Tahoma"/>
          <w:b/>
          <w:bCs/>
          <w:color w:val="000000"/>
          <w:sz w:val="18"/>
          <w:szCs w:val="18"/>
        </w:rPr>
        <w:t xml:space="preserve">OBJETO: </w:t>
      </w:r>
      <w:r w:rsidRPr="00155C8B">
        <w:rPr>
          <w:rFonts w:ascii="Tahoma" w:hAnsi="Tahoma" w:cs="Tahoma"/>
          <w:bCs/>
          <w:color w:val="000000"/>
          <w:sz w:val="18"/>
          <w:szCs w:val="18"/>
        </w:rPr>
        <w:t xml:space="preserve"> Registro de preços, para futura e eventual aquisição de pedra britada para realizar a manutenção e recuperação de vias e logradouros públicos, atendendo à Secretaria Municipal de Infraestrutura, e a Secretaria de Agricultura, Pecuária, piscicultura e meio ambiente, da cidade de Lebon Régis/SC. </w:t>
      </w:r>
      <w:r w:rsidRPr="00823A12"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O </w:t>
      </w:r>
      <w:r w:rsidR="007656B9">
        <w:rPr>
          <w:rFonts w:ascii="Tahoma" w:hAnsi="Tahoma" w:cs="Tahoma"/>
          <w:b/>
          <w:bCs/>
          <w:color w:val="000000"/>
          <w:sz w:val="18"/>
          <w:szCs w:val="18"/>
        </w:rPr>
        <w:t>MUNICÍPIO DE LEBON RÉGIS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resolve atrav</w:t>
      </w:r>
      <w:r w:rsidR="002E49B9">
        <w:rPr>
          <w:rFonts w:ascii="Tahoma" w:hAnsi="Tahoma" w:cs="Tahoma"/>
          <w:bCs/>
          <w:color w:val="000000"/>
          <w:sz w:val="18"/>
          <w:szCs w:val="18"/>
        </w:rPr>
        <w:t>és desta registrar os preços do seguinte fornecedor</w:t>
      </w:r>
      <w:r>
        <w:rPr>
          <w:rFonts w:ascii="Tahoma" w:hAnsi="Tahoma" w:cs="Tahoma"/>
          <w:bCs/>
          <w:color w:val="000000"/>
          <w:sz w:val="18"/>
          <w:szCs w:val="18"/>
        </w:rPr>
        <w:t>:</w:t>
      </w:r>
      <w:r w:rsidR="004C6D31"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="004C6D31" w:rsidRPr="004C6D31">
        <w:rPr>
          <w:rFonts w:ascii="Tahoma" w:hAnsi="Tahoma" w:cs="Tahoma"/>
          <w:bCs/>
          <w:color w:val="000000"/>
          <w:sz w:val="18"/>
          <w:szCs w:val="18"/>
        </w:rPr>
        <w:t xml:space="preserve">2551 - LZK CONSTRUTORA LTDA (07.455.659/0002-62) 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="00946705">
        <w:rPr>
          <w:rFonts w:ascii="Tahoma" w:hAnsi="Tahoma" w:cs="Tahoma"/>
          <w:bCs/>
          <w:color w:val="000000"/>
          <w:sz w:val="18"/>
          <w:szCs w:val="18"/>
        </w:rPr>
        <w:t xml:space="preserve">Valor total de </w:t>
      </w:r>
      <w:r w:rsidR="00946705" w:rsidRPr="00946705">
        <w:rPr>
          <w:rFonts w:ascii="Tahoma" w:hAnsi="Tahoma" w:cs="Tahoma"/>
          <w:b/>
          <w:bCs/>
          <w:color w:val="000000"/>
          <w:sz w:val="18"/>
          <w:szCs w:val="18"/>
        </w:rPr>
        <w:t>R$ 3.779.567,50.</w:t>
      </w:r>
      <w:r w:rsidR="00946705">
        <w:rPr>
          <w:rFonts w:ascii="Tahoma" w:hAnsi="Tahoma" w:cs="Tahoma"/>
          <w:bCs/>
          <w:color w:val="000000"/>
          <w:sz w:val="18"/>
          <w:szCs w:val="18"/>
        </w:rPr>
        <w:t xml:space="preserve"> Vigência a partir de </w:t>
      </w:r>
      <w:r w:rsidR="00946705" w:rsidRPr="00946705">
        <w:rPr>
          <w:rFonts w:ascii="Tahoma" w:hAnsi="Tahoma" w:cs="Tahoma"/>
          <w:bCs/>
          <w:color w:val="000000"/>
          <w:sz w:val="18"/>
          <w:szCs w:val="18"/>
        </w:rPr>
        <w:t>29/09/2025</w:t>
      </w:r>
      <w:r w:rsidR="00946705">
        <w:rPr>
          <w:rFonts w:ascii="Tahoma" w:hAnsi="Tahoma" w:cs="Tahoma"/>
          <w:bCs/>
          <w:color w:val="000000"/>
          <w:sz w:val="18"/>
          <w:szCs w:val="18"/>
        </w:rPr>
        <w:t xml:space="preserve"> até </w:t>
      </w:r>
      <w:r w:rsidR="00946705" w:rsidRPr="00946705">
        <w:rPr>
          <w:rFonts w:ascii="Tahoma" w:hAnsi="Tahoma" w:cs="Tahoma"/>
          <w:bCs/>
          <w:color w:val="000000"/>
          <w:sz w:val="18"/>
          <w:szCs w:val="18"/>
        </w:rPr>
        <w:t>28/09/2026</w:t>
      </w:r>
      <w:r w:rsidR="00946705">
        <w:rPr>
          <w:rFonts w:ascii="Tahoma" w:hAnsi="Tahoma" w:cs="Tahoma"/>
          <w:bCs/>
          <w:color w:val="000000"/>
          <w:sz w:val="18"/>
          <w:szCs w:val="18"/>
        </w:rPr>
        <w:t>.</w:t>
      </w:r>
    </w:p>
    <w:p w14:paraId="49EDAEBF" w14:textId="586D4A0A" w:rsidR="005F35C9" w:rsidRDefault="005F35C9" w:rsidP="0094670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823A12">
        <w:rPr>
          <w:rFonts w:ascii="Tahoma" w:hAnsi="Tahoma" w:cs="Tahoma"/>
          <w:bCs/>
          <w:color w:val="000000"/>
          <w:sz w:val="18"/>
          <w:szCs w:val="18"/>
        </w:rPr>
        <w:t xml:space="preserve">Lebon Regis, </w:t>
      </w:r>
      <w:r w:rsidR="00946705" w:rsidRPr="00946705">
        <w:rPr>
          <w:rFonts w:ascii="Tahoma" w:hAnsi="Tahoma" w:cs="Tahoma"/>
          <w:bCs/>
          <w:color w:val="000000"/>
          <w:sz w:val="18"/>
          <w:szCs w:val="18"/>
        </w:rPr>
        <w:t>29/09/2025</w:t>
      </w:r>
      <w:r w:rsidR="00946705">
        <w:rPr>
          <w:rFonts w:ascii="Tahoma" w:hAnsi="Tahoma" w:cs="Tahoma"/>
          <w:bCs/>
          <w:color w:val="000000"/>
          <w:sz w:val="18"/>
          <w:szCs w:val="18"/>
        </w:rPr>
        <w:t>.</w:t>
      </w:r>
    </w:p>
    <w:p w14:paraId="3E55B838" w14:textId="14579156" w:rsidR="005F35C9" w:rsidRPr="00823A12" w:rsidRDefault="007A6C1F" w:rsidP="0094670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MARCELO SPAUTZ </w:t>
      </w:r>
      <w:r w:rsidR="005F35C9" w:rsidRPr="00823A12">
        <w:rPr>
          <w:rFonts w:ascii="Tahoma" w:hAnsi="Tahoma" w:cs="Tahoma"/>
          <w:color w:val="000000"/>
          <w:sz w:val="18"/>
          <w:szCs w:val="18"/>
        </w:rPr>
        <w:t>- Prefeito Municipal</w:t>
      </w:r>
    </w:p>
    <w:p w14:paraId="35D49670" w14:textId="35D49670" w:rsidR="002647C3" w:rsidRDefault="002647C3"/>
    <w:sectPr w:rsidR="002647C3" w:rsidSect="00946705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2647C3"/>
    <w:rsid w:val="002C5A00"/>
    <w:rsid w:val="002E49B9"/>
    <w:rsid w:val="002E6205"/>
    <w:rsid w:val="002F5287"/>
    <w:rsid w:val="0035322B"/>
    <w:rsid w:val="003B2889"/>
    <w:rsid w:val="00461536"/>
    <w:rsid w:val="004C6D31"/>
    <w:rsid w:val="004E5201"/>
    <w:rsid w:val="005F35C9"/>
    <w:rsid w:val="007656B9"/>
    <w:rsid w:val="007715F2"/>
    <w:rsid w:val="007A6C1F"/>
    <w:rsid w:val="007D138B"/>
    <w:rsid w:val="00844D1E"/>
    <w:rsid w:val="008C0D4F"/>
    <w:rsid w:val="008F2D2C"/>
    <w:rsid w:val="008F63BA"/>
    <w:rsid w:val="00946705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  <w:rsid w:val="00F6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2D81E"/>
  <w15:docId w15:val="{F7CFCB1E-5742-4BFB-B22A-BA8BC037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5F35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Prefeitura Setor de licitações</cp:lastModifiedBy>
  <cp:revision>2</cp:revision>
  <dcterms:created xsi:type="dcterms:W3CDTF">2025-09-29T11:48:00Z</dcterms:created>
  <dcterms:modified xsi:type="dcterms:W3CDTF">2025-09-29T11:48:00Z</dcterms:modified>
</cp:coreProperties>
</file>