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sz w:val="24"/>
          <w:szCs w:val="24"/>
          <w:lang w:val="pt-BR"/>
        </w:rPr>
      </w:pPr>
    </w:p>
    <w:p w:rsidR="000702CF" w:rsidRDefault="000702CF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Pr="00E019FC" w:rsidRDefault="000702CF" w:rsidP="000702C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019FC">
        <w:rPr>
          <w:rFonts w:ascii="Arial" w:hAnsi="Arial" w:cs="Arial"/>
          <w:b/>
          <w:sz w:val="24"/>
          <w:szCs w:val="24"/>
          <w:lang w:val="pt-BR"/>
        </w:rPr>
        <w:t>RESOLUÇÃO Nº00</w:t>
      </w:r>
      <w:r w:rsidR="00D26489">
        <w:rPr>
          <w:rFonts w:ascii="Arial" w:hAnsi="Arial" w:cs="Arial"/>
          <w:b/>
          <w:sz w:val="24"/>
          <w:szCs w:val="24"/>
          <w:lang w:val="pt-BR"/>
        </w:rPr>
        <w:t>5</w:t>
      </w:r>
      <w:r w:rsidRPr="00E019FC">
        <w:rPr>
          <w:rFonts w:ascii="Arial" w:hAnsi="Arial" w:cs="Arial"/>
          <w:b/>
          <w:sz w:val="24"/>
          <w:szCs w:val="24"/>
          <w:lang w:val="pt-BR"/>
        </w:rPr>
        <w:t>/2017</w:t>
      </w:r>
    </w:p>
    <w:p w:rsidR="00E80443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0702CF" w:rsidRPr="00E019FC" w:rsidRDefault="00E019FC" w:rsidP="000702CF">
      <w:pPr>
        <w:ind w:left="4253" w:right="-63"/>
        <w:jc w:val="both"/>
        <w:rPr>
          <w:rFonts w:ascii="Arial" w:hAnsi="Arial" w:cs="Arial"/>
          <w:sz w:val="24"/>
          <w:szCs w:val="24"/>
          <w:lang w:val="pt-BR"/>
        </w:rPr>
      </w:pPr>
      <w:r w:rsidRPr="00E019FC">
        <w:rPr>
          <w:rFonts w:ascii="Arial" w:hAnsi="Arial" w:cs="Arial"/>
          <w:sz w:val="24"/>
          <w:szCs w:val="24"/>
          <w:lang w:val="pt-BR"/>
        </w:rPr>
        <w:t>Dispõe</w:t>
      </w:r>
      <w:r w:rsidR="00D26489">
        <w:rPr>
          <w:rFonts w:ascii="Arial" w:hAnsi="Arial" w:cs="Arial"/>
          <w:sz w:val="24"/>
          <w:szCs w:val="24"/>
          <w:lang w:val="pt-BR"/>
        </w:rPr>
        <w:t xml:space="preserve"> sobre alteração de prazos do cronograma publicado no Edital 01/2017, referente </w:t>
      </w:r>
      <w:proofErr w:type="gramStart"/>
      <w:r w:rsidR="00D26489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="00D26489">
        <w:rPr>
          <w:rFonts w:ascii="Arial" w:hAnsi="Arial" w:cs="Arial"/>
          <w:sz w:val="24"/>
          <w:szCs w:val="24"/>
          <w:lang w:val="pt-BR"/>
        </w:rPr>
        <w:t xml:space="preserve"> seleção de projetos a ser financiados pelo</w:t>
      </w:r>
      <w:r w:rsidR="00214494" w:rsidRPr="00E019FC">
        <w:rPr>
          <w:rFonts w:ascii="Arial" w:hAnsi="Arial" w:cs="Arial"/>
          <w:sz w:val="24"/>
          <w:szCs w:val="24"/>
          <w:lang w:val="pt-BR"/>
        </w:rPr>
        <w:t xml:space="preserve"> Fundo da Infância e Adolescência – FIA.</w:t>
      </w:r>
    </w:p>
    <w:p w:rsidR="000702CF" w:rsidRDefault="000702CF" w:rsidP="000702CF">
      <w:pPr>
        <w:ind w:left="4253" w:right="-6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b/>
          <w:sz w:val="24"/>
          <w:szCs w:val="24"/>
          <w:lang w:val="pt-BR"/>
        </w:rPr>
      </w:pPr>
    </w:p>
    <w:p w:rsidR="000702CF" w:rsidRPr="00214494" w:rsidRDefault="000702CF" w:rsidP="0021449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214494">
        <w:rPr>
          <w:rFonts w:ascii="Arial" w:hAnsi="Arial" w:cs="Arial"/>
          <w:sz w:val="24"/>
          <w:szCs w:val="24"/>
          <w:lang w:val="pt-BR"/>
        </w:rPr>
        <w:t xml:space="preserve">O Conselho Municipal dos Direitos da Criança e do Adolescente – CMDCA - de </w:t>
      </w:r>
      <w:proofErr w:type="spellStart"/>
      <w:r w:rsidRPr="00214494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Pr="00214494">
        <w:rPr>
          <w:rFonts w:ascii="Arial" w:hAnsi="Arial" w:cs="Arial"/>
          <w:sz w:val="24"/>
          <w:szCs w:val="24"/>
          <w:lang w:val="pt-BR"/>
        </w:rPr>
        <w:t xml:space="preserve"> Régis/SC, </w:t>
      </w:r>
      <w:r w:rsidR="00233C05">
        <w:rPr>
          <w:rFonts w:ascii="Arial" w:hAnsi="Arial" w:cs="Arial"/>
          <w:sz w:val="24"/>
          <w:szCs w:val="24"/>
          <w:lang w:val="pt-BR"/>
        </w:rPr>
        <w:t xml:space="preserve">em reunião extraordinária realizada dia 27 de junho de 2017, </w:t>
      </w:r>
      <w:r w:rsidRPr="00214494">
        <w:rPr>
          <w:rFonts w:ascii="Arial" w:hAnsi="Arial" w:cs="Arial"/>
          <w:sz w:val="24"/>
          <w:szCs w:val="24"/>
          <w:lang w:val="pt-BR"/>
        </w:rPr>
        <w:t>no uso das atribuições que lhe são conferidas pela legislação Federal e Municipal e,</w:t>
      </w:r>
    </w:p>
    <w:p w:rsidR="000702CF" w:rsidRDefault="000702CF" w:rsidP="00214494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702CF" w:rsidRDefault="000702CF" w:rsidP="0021449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  <w:t>CONSIDERANDO</w:t>
      </w:r>
      <w:r w:rsidR="0021449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214494" w:rsidRPr="00214494">
        <w:rPr>
          <w:rFonts w:ascii="Arial" w:hAnsi="Arial" w:cs="Arial"/>
          <w:sz w:val="24"/>
          <w:szCs w:val="24"/>
          <w:lang w:val="pt-BR"/>
        </w:rPr>
        <w:t>as disposições do Estatuto da Criança e do Adolescente;</w:t>
      </w:r>
    </w:p>
    <w:p w:rsidR="00214494" w:rsidRDefault="00214494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214494" w:rsidRDefault="0021449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>
        <w:rPr>
          <w:rFonts w:ascii="Arial" w:hAnsi="Arial" w:cs="Arial"/>
          <w:sz w:val="24"/>
          <w:szCs w:val="24"/>
          <w:lang w:val="pt-BR"/>
        </w:rPr>
        <w:t xml:space="preserve">as disposições da Lei Municipal nº 703/1993, alterada através da Lei nº 1.481/2014 que dispõe sobre a Política Municipal dos Direitos da Criança e do Adolescente, que tratam das atribuições do Conselho Municipal dos Direitos da Criança e do Adolescente e do Fundo Municipal dos Direitos da Criança e </w:t>
      </w:r>
      <w:r w:rsidR="00E019FC">
        <w:rPr>
          <w:rFonts w:ascii="Arial" w:hAnsi="Arial" w:cs="Arial"/>
          <w:sz w:val="24"/>
          <w:szCs w:val="24"/>
          <w:lang w:val="pt-BR"/>
        </w:rPr>
        <w:t>do Adolescente, respectivamente;</w:t>
      </w:r>
    </w:p>
    <w:p w:rsidR="00214494" w:rsidRDefault="0021449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214494" w:rsidRDefault="0021449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>
        <w:rPr>
          <w:rFonts w:ascii="Arial" w:hAnsi="Arial" w:cs="Arial"/>
          <w:sz w:val="24"/>
          <w:szCs w:val="24"/>
          <w:lang w:val="pt-BR"/>
        </w:rPr>
        <w:t>as resoluções do CONANDA, notadamente as disposições da Resolução 105, de 15/06/2015, do Conselho Nacional dos Direitos da Criança e do Adolescente – CONANDA, que trata sobre a criação e funcionamento dos Conselhos de Direitos da Criança e do Adolescente;</w:t>
      </w:r>
    </w:p>
    <w:p w:rsidR="00D26489" w:rsidRDefault="00D26489" w:rsidP="00214494">
      <w:pPr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26489" w:rsidRDefault="00D26489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CONSIDERANDO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D26489">
        <w:rPr>
          <w:rFonts w:ascii="Arial" w:hAnsi="Arial" w:cs="Arial"/>
          <w:sz w:val="24"/>
          <w:szCs w:val="24"/>
          <w:lang w:val="pt-BR"/>
        </w:rPr>
        <w:t xml:space="preserve">o edital </w:t>
      </w:r>
      <w:r w:rsidR="0094629F">
        <w:rPr>
          <w:rFonts w:ascii="Arial" w:hAnsi="Arial" w:cs="Arial"/>
          <w:sz w:val="24"/>
          <w:szCs w:val="24"/>
          <w:lang w:val="pt-BR"/>
        </w:rPr>
        <w:t xml:space="preserve">nº </w:t>
      </w:r>
      <w:r w:rsidRPr="00D26489">
        <w:rPr>
          <w:rFonts w:ascii="Arial" w:hAnsi="Arial" w:cs="Arial"/>
          <w:sz w:val="24"/>
          <w:szCs w:val="24"/>
          <w:lang w:val="pt-BR"/>
        </w:rPr>
        <w:t xml:space="preserve">01/2017 referente </w:t>
      </w:r>
      <w:r w:rsidR="0094629F" w:rsidRPr="00D26489">
        <w:rPr>
          <w:rFonts w:ascii="Arial" w:hAnsi="Arial" w:cs="Arial"/>
          <w:sz w:val="24"/>
          <w:szCs w:val="24"/>
          <w:lang w:val="pt-BR"/>
        </w:rPr>
        <w:t>à</w:t>
      </w:r>
      <w:r w:rsidRPr="00D26489">
        <w:rPr>
          <w:rFonts w:ascii="Arial" w:hAnsi="Arial" w:cs="Arial"/>
          <w:sz w:val="24"/>
          <w:szCs w:val="24"/>
          <w:lang w:val="pt-BR"/>
        </w:rPr>
        <w:t xml:space="preserve"> seleção de projetos</w:t>
      </w:r>
      <w:r w:rsidR="0094629F">
        <w:rPr>
          <w:rFonts w:ascii="Arial" w:hAnsi="Arial" w:cs="Arial"/>
          <w:sz w:val="24"/>
          <w:szCs w:val="24"/>
          <w:lang w:val="pt-BR"/>
        </w:rPr>
        <w:t xml:space="preserve"> a serem financiados pelo Fundo da Infância e Adolescência – FIA.</w:t>
      </w:r>
    </w:p>
    <w:p w:rsidR="00D26489" w:rsidRDefault="00D26489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E019FC" w:rsidRDefault="00E019FC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E019FC" w:rsidRDefault="00E019FC" w:rsidP="00E019FC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E019FC" w:rsidRDefault="00E019FC" w:rsidP="00E019FC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4629F" w:rsidRDefault="00E019FC" w:rsidP="0094629F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Art. 1º: </w:t>
      </w:r>
      <w:r w:rsidR="0094629F">
        <w:rPr>
          <w:rFonts w:ascii="Arial" w:hAnsi="Arial" w:cs="Arial"/>
          <w:b/>
          <w:sz w:val="24"/>
          <w:szCs w:val="24"/>
          <w:lang w:val="pt-BR"/>
        </w:rPr>
        <w:t xml:space="preserve">ALTERAR </w:t>
      </w:r>
      <w:r w:rsidR="0094629F" w:rsidRPr="0094629F">
        <w:rPr>
          <w:rFonts w:ascii="Arial" w:hAnsi="Arial" w:cs="Arial"/>
          <w:sz w:val="24"/>
          <w:szCs w:val="24"/>
          <w:lang w:val="pt-BR"/>
        </w:rPr>
        <w:t>as datas do cronograma presentes no edital</w:t>
      </w:r>
      <w:r w:rsidR="00C50F4F" w:rsidRPr="0094629F">
        <w:rPr>
          <w:rFonts w:ascii="Arial" w:hAnsi="Arial" w:cs="Arial"/>
          <w:sz w:val="24"/>
          <w:szCs w:val="24"/>
          <w:lang w:val="pt-BR"/>
        </w:rPr>
        <w:t xml:space="preserve"> </w:t>
      </w:r>
      <w:r w:rsidR="0094629F">
        <w:rPr>
          <w:rFonts w:ascii="Arial" w:hAnsi="Arial" w:cs="Arial"/>
          <w:sz w:val="24"/>
          <w:szCs w:val="24"/>
          <w:lang w:val="pt-BR"/>
        </w:rPr>
        <w:t>nº 01/2017. Segue as novas datas a serem obedecidas:</w:t>
      </w:r>
    </w:p>
    <w:p w:rsidR="0094629F" w:rsidRDefault="0094629F" w:rsidP="0094629F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676"/>
        <w:gridCol w:w="3509"/>
      </w:tblGrid>
      <w:tr w:rsidR="0094629F" w:rsidRPr="006B0697" w:rsidTr="000D7B06">
        <w:trPr>
          <w:trHeight w:hRule="exact" w:val="286"/>
        </w:trPr>
        <w:tc>
          <w:tcPr>
            <w:tcW w:w="535" w:type="dxa"/>
          </w:tcPr>
          <w:p w:rsidR="0094629F" w:rsidRPr="006B0697" w:rsidRDefault="0094629F" w:rsidP="000D7B06">
            <w:pPr>
              <w:ind w:right="-1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94629F" w:rsidRPr="006B0697" w:rsidRDefault="0094629F" w:rsidP="000D7B06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0697">
              <w:rPr>
                <w:rFonts w:ascii="Arial" w:hAnsi="Arial" w:cs="Arial"/>
                <w:b/>
                <w:sz w:val="24"/>
                <w:szCs w:val="24"/>
              </w:rPr>
              <w:t>Etapas</w:t>
            </w:r>
            <w:proofErr w:type="spellEnd"/>
          </w:p>
        </w:tc>
        <w:tc>
          <w:tcPr>
            <w:tcW w:w="3509" w:type="dxa"/>
          </w:tcPr>
          <w:p w:rsidR="0094629F" w:rsidRPr="006B0697" w:rsidRDefault="0094629F" w:rsidP="000D7B06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0697">
              <w:rPr>
                <w:rFonts w:ascii="Arial" w:hAnsi="Arial" w:cs="Arial"/>
                <w:b/>
                <w:sz w:val="24"/>
                <w:szCs w:val="24"/>
              </w:rPr>
              <w:t>Prazos</w:t>
            </w:r>
            <w:proofErr w:type="spellEnd"/>
          </w:p>
        </w:tc>
      </w:tr>
      <w:tr w:rsidR="0094629F" w:rsidRPr="006B0697" w:rsidTr="000D7B06">
        <w:trPr>
          <w:trHeight w:hRule="exact" w:val="286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w w:val="99"/>
                <w:sz w:val="24"/>
                <w:szCs w:val="24"/>
              </w:rPr>
              <w:t>I</w:t>
            </w:r>
          </w:p>
        </w:tc>
        <w:tc>
          <w:tcPr>
            <w:tcW w:w="4676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97">
              <w:rPr>
                <w:rFonts w:ascii="Arial" w:hAnsi="Arial" w:cs="Arial"/>
                <w:sz w:val="24"/>
                <w:szCs w:val="24"/>
              </w:rPr>
              <w:t>Lançamento</w:t>
            </w:r>
            <w:proofErr w:type="spellEnd"/>
            <w:r w:rsidRPr="006B0697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6B0697">
              <w:rPr>
                <w:rFonts w:ascii="Arial" w:hAnsi="Arial" w:cs="Arial"/>
                <w:sz w:val="24"/>
                <w:szCs w:val="24"/>
              </w:rPr>
              <w:t>Edital</w:t>
            </w:r>
            <w:proofErr w:type="spellEnd"/>
          </w:p>
        </w:tc>
        <w:tc>
          <w:tcPr>
            <w:tcW w:w="3509" w:type="dxa"/>
          </w:tcPr>
          <w:p w:rsidR="0094629F" w:rsidRPr="006B0697" w:rsidRDefault="0094629F" w:rsidP="000D7B06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26/05/2017</w:t>
            </w:r>
          </w:p>
        </w:tc>
      </w:tr>
      <w:tr w:rsidR="0094629F" w:rsidRPr="0094629F" w:rsidTr="000D7B06">
        <w:trPr>
          <w:trHeight w:hRule="exact" w:val="327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spacing w:line="270" w:lineRule="exact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spacing w:line="270" w:lineRule="exact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Protocolo dos Projetos no CMDCA</w:t>
            </w:r>
          </w:p>
        </w:tc>
        <w:tc>
          <w:tcPr>
            <w:tcW w:w="3509" w:type="dxa"/>
          </w:tcPr>
          <w:p w:rsidR="0094629F" w:rsidRPr="0094629F" w:rsidRDefault="0094629F" w:rsidP="000D7B06">
            <w:pPr>
              <w:pStyle w:val="TableParagraph"/>
              <w:spacing w:line="275" w:lineRule="exact"/>
              <w:ind w:left="0" w:right="-161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b/>
                <w:sz w:val="24"/>
                <w:szCs w:val="24"/>
                <w:lang w:val="pt-BR"/>
              </w:rPr>
              <w:t>Até às 17h do dia 26/06/2017.</w:t>
            </w:r>
          </w:p>
        </w:tc>
      </w:tr>
      <w:tr w:rsidR="0094629F" w:rsidRPr="006B0697" w:rsidTr="000D7B06">
        <w:trPr>
          <w:trHeight w:hRule="exact" w:val="286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Abertura das Propostas e Habilitação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 xml:space="preserve">/06/2017 </w:t>
            </w:r>
          </w:p>
        </w:tc>
      </w:tr>
      <w:tr w:rsidR="0094629F" w:rsidRPr="006B0697" w:rsidTr="000D7B06">
        <w:trPr>
          <w:trHeight w:hRule="exact" w:val="286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676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97">
              <w:rPr>
                <w:rFonts w:ascii="Arial" w:hAnsi="Arial" w:cs="Arial"/>
                <w:sz w:val="24"/>
                <w:szCs w:val="24"/>
              </w:rPr>
              <w:t>Aprovação</w:t>
            </w:r>
            <w:proofErr w:type="spellEnd"/>
            <w:r w:rsidRPr="006B06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0697">
              <w:rPr>
                <w:rFonts w:ascii="Arial" w:hAnsi="Arial" w:cs="Arial"/>
                <w:sz w:val="24"/>
                <w:szCs w:val="24"/>
              </w:rPr>
              <w:t>pelo</w:t>
            </w:r>
            <w:proofErr w:type="spellEnd"/>
            <w:r w:rsidRPr="006B0697">
              <w:rPr>
                <w:rFonts w:ascii="Arial" w:hAnsi="Arial" w:cs="Arial"/>
                <w:sz w:val="24"/>
                <w:szCs w:val="24"/>
              </w:rPr>
              <w:t xml:space="preserve"> CMDCA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/06/2017</w:t>
            </w:r>
          </w:p>
        </w:tc>
      </w:tr>
      <w:tr w:rsidR="0094629F" w:rsidRPr="006B0697" w:rsidTr="000D7B06">
        <w:trPr>
          <w:trHeight w:hRule="exact" w:val="286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w w:val="99"/>
                <w:sz w:val="24"/>
                <w:szCs w:val="24"/>
              </w:rPr>
              <w:t>V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Divulgação dos resultados/projetos escolhidos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/06/2017</w:t>
            </w:r>
          </w:p>
        </w:tc>
      </w:tr>
      <w:tr w:rsidR="0094629F" w:rsidRPr="006B0697" w:rsidTr="000D7B06">
        <w:trPr>
          <w:trHeight w:hRule="exact" w:val="625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B0697">
              <w:rPr>
                <w:rFonts w:ascii="Arial" w:hAnsi="Arial" w:cs="Arial"/>
                <w:w w:val="99"/>
                <w:sz w:val="24"/>
                <w:szCs w:val="24"/>
              </w:rPr>
              <w:t>VI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Interposição de recursos quanto à aprovação/reprovação dos projetos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0697">
              <w:rPr>
                <w:rFonts w:ascii="Arial" w:hAnsi="Arial" w:cs="Arial"/>
                <w:b/>
                <w:sz w:val="24"/>
                <w:szCs w:val="24"/>
              </w:rPr>
              <w:t>Até</w:t>
            </w:r>
            <w:proofErr w:type="spellEnd"/>
            <w:r w:rsidRPr="006B0697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/07/2017</w:t>
            </w:r>
          </w:p>
        </w:tc>
      </w:tr>
      <w:tr w:rsidR="0094629F" w:rsidRPr="006B0697" w:rsidTr="000D7B06">
        <w:trPr>
          <w:trHeight w:hRule="exact" w:val="563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Análise dos recursos e homologação final dos projetos aprovados.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/07/2017</w:t>
            </w:r>
          </w:p>
        </w:tc>
      </w:tr>
      <w:tr w:rsidR="0094629F" w:rsidRPr="006B0697" w:rsidTr="000D7B06">
        <w:trPr>
          <w:trHeight w:hRule="exact" w:val="854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lastRenderedPageBreak/>
              <w:t>VIII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Publicação dos recursos deferidos/indeferidos e da homologação final dos projetos aprovados.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/07/2017</w:t>
            </w:r>
          </w:p>
        </w:tc>
      </w:tr>
      <w:tr w:rsidR="0094629F" w:rsidRPr="006B0697" w:rsidTr="000D7B06">
        <w:trPr>
          <w:trHeight w:hRule="exact" w:val="854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Assinatura do Termo de Colaboração.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/07/2017</w:t>
            </w:r>
          </w:p>
        </w:tc>
      </w:tr>
    </w:tbl>
    <w:p w:rsidR="0094629F" w:rsidRDefault="0094629F" w:rsidP="0094629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0F4F" w:rsidRDefault="00C50F4F" w:rsidP="0094629F">
      <w:pPr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C50F4F" w:rsidRPr="00233C05" w:rsidRDefault="00C50F4F" w:rsidP="00C50F4F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Art. 2º: </w:t>
      </w:r>
      <w:r w:rsidRPr="00233C05">
        <w:rPr>
          <w:rFonts w:ascii="Arial" w:hAnsi="Arial" w:cs="Arial"/>
          <w:sz w:val="24"/>
          <w:szCs w:val="24"/>
          <w:lang w:val="pt-BR"/>
        </w:rPr>
        <w:t>Esta Resolução entra em vigor na data de sua publicação.</w:t>
      </w:r>
    </w:p>
    <w:p w:rsidR="00C50F4F" w:rsidRDefault="00C50F4F" w:rsidP="00C50F4F">
      <w:pPr>
        <w:rPr>
          <w:rFonts w:ascii="Arial" w:hAnsi="Arial" w:cs="Arial"/>
          <w:b/>
          <w:sz w:val="24"/>
          <w:szCs w:val="24"/>
          <w:lang w:val="pt-BR"/>
        </w:rPr>
      </w:pPr>
    </w:p>
    <w:p w:rsidR="00C50F4F" w:rsidRDefault="00C50F4F" w:rsidP="00C50F4F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C50F4F" w:rsidRPr="00C50F4F" w:rsidRDefault="00C50F4F" w:rsidP="00C50F4F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C50F4F">
        <w:rPr>
          <w:rFonts w:ascii="Arial" w:hAnsi="Arial" w:cs="Arial"/>
          <w:sz w:val="24"/>
          <w:szCs w:val="24"/>
          <w:lang w:val="pt-BR"/>
        </w:rPr>
        <w:t>Lebon Régis, 27 de junho de2017.</w:t>
      </w:r>
    </w:p>
    <w:p w:rsidR="00C50F4F" w:rsidRDefault="00C50F4F" w:rsidP="00C50F4F">
      <w:pPr>
        <w:rPr>
          <w:rFonts w:ascii="Arial" w:hAnsi="Arial" w:cs="Arial"/>
          <w:sz w:val="24"/>
          <w:szCs w:val="24"/>
          <w:lang w:val="pt-BR"/>
        </w:rPr>
      </w:pPr>
    </w:p>
    <w:p w:rsidR="00C50F4F" w:rsidRDefault="00C50F4F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0F4F" w:rsidRPr="00214494" w:rsidRDefault="00C50F4F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2EB9" w:rsidRPr="004B26E6" w:rsidRDefault="00C52EB9" w:rsidP="00C52EB9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B26E6">
        <w:rPr>
          <w:rFonts w:ascii="Arial" w:hAnsi="Arial" w:cs="Arial"/>
          <w:sz w:val="24"/>
          <w:szCs w:val="24"/>
          <w:lang w:val="pt-BR"/>
        </w:rPr>
        <w:t>____________________</w:t>
      </w:r>
    </w:p>
    <w:p w:rsidR="00C52EB9" w:rsidRPr="004B26E6" w:rsidRDefault="00C52EB9" w:rsidP="00C52EB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B26E6">
        <w:rPr>
          <w:rFonts w:ascii="Arial" w:hAnsi="Arial" w:cs="Arial"/>
          <w:b/>
          <w:sz w:val="24"/>
          <w:szCs w:val="24"/>
          <w:lang w:val="pt-BR"/>
        </w:rPr>
        <w:t>Lucas Alan Burlin</w:t>
      </w:r>
    </w:p>
    <w:p w:rsidR="00C52EB9" w:rsidRPr="004B26E6" w:rsidRDefault="00C52EB9" w:rsidP="00C52EB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B26E6">
        <w:rPr>
          <w:rFonts w:ascii="Arial" w:hAnsi="Arial" w:cs="Arial"/>
          <w:b/>
          <w:sz w:val="24"/>
          <w:szCs w:val="24"/>
          <w:lang w:val="pt-BR"/>
        </w:rPr>
        <w:t>Presidente do CMDCA</w:t>
      </w:r>
    </w:p>
    <w:sectPr w:rsidR="00C52EB9" w:rsidRPr="004B26E6" w:rsidSect="00C52EB9">
      <w:headerReference w:type="default" r:id="rId8"/>
      <w:footerReference w:type="default" r:id="rId9"/>
      <w:pgSz w:w="11910" w:h="16840"/>
      <w:pgMar w:top="1360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BE" w:rsidRDefault="00D406BE">
      <w:r>
        <w:separator/>
      </w:r>
    </w:p>
  </w:endnote>
  <w:endnote w:type="continuationSeparator" w:id="0">
    <w:p w:rsidR="00D406BE" w:rsidRDefault="00D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13FB3DB4" wp14:editId="287AD62B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BE" w:rsidRDefault="00D406BE">
      <w:r>
        <w:separator/>
      </w:r>
    </w:p>
  </w:footnote>
  <w:footnote w:type="continuationSeparator" w:id="0">
    <w:p w:rsidR="00D406BE" w:rsidRDefault="00D4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B8EF42B" wp14:editId="2639D709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B6351D3"/>
    <w:multiLevelType w:val="hybridMultilevel"/>
    <w:tmpl w:val="C06459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7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8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9">
    <w:nsid w:val="33B3093E"/>
    <w:multiLevelType w:val="hybridMultilevel"/>
    <w:tmpl w:val="5EE841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1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2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3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4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5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6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7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8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9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0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2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3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4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5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6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7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8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9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39"/>
  </w:num>
  <w:num w:numId="11">
    <w:abstractNumId w:val="33"/>
  </w:num>
  <w:num w:numId="12">
    <w:abstractNumId w:val="10"/>
  </w:num>
  <w:num w:numId="13">
    <w:abstractNumId w:val="0"/>
  </w:num>
  <w:num w:numId="14">
    <w:abstractNumId w:val="3"/>
  </w:num>
  <w:num w:numId="15">
    <w:abstractNumId w:val="24"/>
  </w:num>
  <w:num w:numId="16">
    <w:abstractNumId w:val="13"/>
  </w:num>
  <w:num w:numId="17">
    <w:abstractNumId w:val="35"/>
  </w:num>
  <w:num w:numId="18">
    <w:abstractNumId w:val="31"/>
  </w:num>
  <w:num w:numId="19">
    <w:abstractNumId w:val="38"/>
  </w:num>
  <w:num w:numId="20">
    <w:abstractNumId w:val="30"/>
  </w:num>
  <w:num w:numId="21">
    <w:abstractNumId w:val="25"/>
  </w:num>
  <w:num w:numId="22">
    <w:abstractNumId w:val="1"/>
  </w:num>
  <w:num w:numId="23">
    <w:abstractNumId w:val="37"/>
  </w:num>
  <w:num w:numId="24">
    <w:abstractNumId w:val="15"/>
  </w:num>
  <w:num w:numId="25">
    <w:abstractNumId w:val="2"/>
  </w:num>
  <w:num w:numId="26">
    <w:abstractNumId w:val="16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2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36"/>
  </w:num>
  <w:num w:numId="37">
    <w:abstractNumId w:val="17"/>
  </w:num>
  <w:num w:numId="38">
    <w:abstractNumId w:val="1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702CF"/>
    <w:rsid w:val="000D5EA8"/>
    <w:rsid w:val="001554F2"/>
    <w:rsid w:val="00186F02"/>
    <w:rsid w:val="001B7851"/>
    <w:rsid w:val="001F6AB7"/>
    <w:rsid w:val="00214494"/>
    <w:rsid w:val="002168DA"/>
    <w:rsid w:val="00233C05"/>
    <w:rsid w:val="002415DB"/>
    <w:rsid w:val="00241ABE"/>
    <w:rsid w:val="00263935"/>
    <w:rsid w:val="002C45FA"/>
    <w:rsid w:val="002D19F2"/>
    <w:rsid w:val="002E3A7A"/>
    <w:rsid w:val="003773E2"/>
    <w:rsid w:val="003E3D41"/>
    <w:rsid w:val="00451A6B"/>
    <w:rsid w:val="004850FB"/>
    <w:rsid w:val="004B26E6"/>
    <w:rsid w:val="004D448D"/>
    <w:rsid w:val="00595FE3"/>
    <w:rsid w:val="005E1B90"/>
    <w:rsid w:val="00672728"/>
    <w:rsid w:val="00675650"/>
    <w:rsid w:val="006F6D7C"/>
    <w:rsid w:val="00732962"/>
    <w:rsid w:val="00785198"/>
    <w:rsid w:val="007B7BC6"/>
    <w:rsid w:val="00815FF2"/>
    <w:rsid w:val="00860C95"/>
    <w:rsid w:val="00861C8D"/>
    <w:rsid w:val="009006F1"/>
    <w:rsid w:val="0094629F"/>
    <w:rsid w:val="009B2871"/>
    <w:rsid w:val="00A37FA1"/>
    <w:rsid w:val="00A42AA6"/>
    <w:rsid w:val="00AB67BE"/>
    <w:rsid w:val="00AD4A11"/>
    <w:rsid w:val="00B434F9"/>
    <w:rsid w:val="00B545EE"/>
    <w:rsid w:val="00BB6A31"/>
    <w:rsid w:val="00BC4E85"/>
    <w:rsid w:val="00BE713D"/>
    <w:rsid w:val="00C13A49"/>
    <w:rsid w:val="00C50F4F"/>
    <w:rsid w:val="00C5219A"/>
    <w:rsid w:val="00C52EB9"/>
    <w:rsid w:val="00CC4156"/>
    <w:rsid w:val="00D1683B"/>
    <w:rsid w:val="00D26489"/>
    <w:rsid w:val="00D406BE"/>
    <w:rsid w:val="00D83671"/>
    <w:rsid w:val="00DD6EBD"/>
    <w:rsid w:val="00DE3EDE"/>
    <w:rsid w:val="00DE7C71"/>
    <w:rsid w:val="00E019FC"/>
    <w:rsid w:val="00E22DA1"/>
    <w:rsid w:val="00E6322C"/>
    <w:rsid w:val="00E80443"/>
    <w:rsid w:val="00E83973"/>
    <w:rsid w:val="00EA10C8"/>
    <w:rsid w:val="00E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2</cp:revision>
  <cp:lastPrinted>2017-04-20T19:23:00Z</cp:lastPrinted>
  <dcterms:created xsi:type="dcterms:W3CDTF">2017-06-27T13:44:00Z</dcterms:created>
  <dcterms:modified xsi:type="dcterms:W3CDTF">2017-06-27T13:44:00Z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