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85" w:rsidRPr="00114C85" w:rsidRDefault="00114C85" w:rsidP="00114C85">
      <w:pPr>
        <w:pStyle w:val="Normal0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114C85">
        <w:rPr>
          <w:rFonts w:ascii="Tahoma" w:hAnsi="Tahoma" w:cs="Tahoma"/>
          <w:b/>
          <w:color w:val="000000"/>
          <w:sz w:val="18"/>
          <w:szCs w:val="18"/>
        </w:rPr>
        <w:t>HOMOLOGAÇÃO DE LICITAÇÃO</w:t>
      </w:r>
    </w:p>
    <w:p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114C85">
        <w:rPr>
          <w:rFonts w:ascii="Tahoma" w:hAnsi="Tahoma" w:cs="Tahoma"/>
          <w:color w:val="000000"/>
          <w:sz w:val="18"/>
          <w:szCs w:val="18"/>
        </w:rPr>
        <w:t>PREGÃO Nº TP06/2023. PROCESSO Nº 42/2023.</w:t>
      </w:r>
    </w:p>
    <w:p w:rsidR="00114C85" w:rsidRPr="00114C85" w:rsidRDefault="00114C85" w:rsidP="00114C85">
      <w:pPr>
        <w:pStyle w:val="Normal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114C85">
        <w:rPr>
          <w:rFonts w:ascii="Tahoma" w:hAnsi="Tahoma" w:cs="Tahoma"/>
          <w:bCs/>
          <w:color w:val="000000"/>
          <w:sz w:val="18"/>
          <w:szCs w:val="18"/>
        </w:rPr>
        <w:t>OBJETO: Contratação de empresa especializada para execução, incluindo-se o fornecimento de materiais, de Escola de Educação Infantil – CRECHE PRÉ-ESCOLA / PADRÃO FNDE PROJETO MODELO TIPO 01, no bairro Núcleo Rio Doce, Município de Lebon Régis, conforme Termo de Referência, Memorial Descritivo e Projeto Básico (anexo I), p</w:t>
      </w:r>
      <w:r w:rsidR="00345206">
        <w:rPr>
          <w:rFonts w:ascii="Tahoma" w:hAnsi="Tahoma" w:cs="Tahoma"/>
          <w:bCs/>
          <w:color w:val="000000"/>
          <w:sz w:val="18"/>
          <w:szCs w:val="18"/>
        </w:rPr>
        <w:t>artes integrantes deste Edital.</w:t>
      </w:r>
      <w:r w:rsidRPr="00114C85">
        <w:rPr>
          <w:rFonts w:ascii="Tahoma" w:hAnsi="Tahoma" w:cs="Tahoma"/>
          <w:bCs/>
          <w:color w:val="000000"/>
          <w:sz w:val="18"/>
          <w:szCs w:val="18"/>
        </w:rPr>
        <w:t xml:space="preserve"> DATA DE HOMOLOGAÇÃO: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114C85">
        <w:rPr>
          <w:rFonts w:ascii="Tahoma" w:hAnsi="Tahoma" w:cs="Tahoma"/>
          <w:color w:val="000000"/>
          <w:sz w:val="18"/>
          <w:szCs w:val="18"/>
        </w:rPr>
        <w:t xml:space="preserve"> 07/07/2023. </w:t>
      </w:r>
      <w:r w:rsidRPr="00114C85">
        <w:rPr>
          <w:rFonts w:ascii="Tahoma" w:hAnsi="Tahoma" w:cs="Tahoma"/>
          <w:bCs/>
          <w:color w:val="000000"/>
          <w:sz w:val="18"/>
          <w:szCs w:val="18"/>
        </w:rPr>
        <w:t>LICITANTES HOMOLOGADOS: LIDERANÇA CONSTRUÇÕES LTDA-EPP - CNPJ: 22.783.640/0001-58, com o valor total de R$ 1.965.790,77.</w:t>
      </w:r>
    </w:p>
    <w:p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Lebon Ré</w:t>
      </w:r>
      <w:r w:rsidRPr="00114C85">
        <w:rPr>
          <w:rFonts w:ascii="Tahoma" w:hAnsi="Tahoma" w:cs="Tahoma"/>
          <w:bCs/>
          <w:color w:val="000000"/>
          <w:sz w:val="18"/>
          <w:szCs w:val="18"/>
        </w:rPr>
        <w:t xml:space="preserve">gis, </w:t>
      </w:r>
      <w:r w:rsidRPr="00114C85">
        <w:rPr>
          <w:rFonts w:ascii="Tahoma" w:hAnsi="Tahoma" w:cs="Tahoma"/>
          <w:color w:val="000000"/>
          <w:sz w:val="18"/>
          <w:szCs w:val="18"/>
        </w:rPr>
        <w:t>7 de julho de 2023.</w:t>
      </w:r>
    </w:p>
    <w:p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114C85">
        <w:rPr>
          <w:rFonts w:ascii="Tahoma" w:hAnsi="Tahoma" w:cs="Tahoma"/>
          <w:color w:val="000000"/>
          <w:sz w:val="18"/>
          <w:szCs w:val="18"/>
        </w:rPr>
        <w:t>DOUGLAS FERNANDO DE MELLO - PREFEITO MUNICIPAL</w:t>
      </w:r>
    </w:p>
    <w:p w:rsidR="002647C3" w:rsidRDefault="002647C3">
      <w:bookmarkStart w:id="0" w:name="_GoBack"/>
      <w:bookmarkEnd w:id="0"/>
    </w:p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C434B"/>
    <w:rsid w:val="00114C85"/>
    <w:rsid w:val="002647C3"/>
    <w:rsid w:val="002E6205"/>
    <w:rsid w:val="00345206"/>
    <w:rsid w:val="0035322B"/>
    <w:rsid w:val="004E5201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831D"/>
  <w15:docId w15:val="{8BB9E111-A26F-462B-838F-27F6CA5E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114C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2023-07-07T18:10:00Z</dcterms:created>
  <dcterms:modified xsi:type="dcterms:W3CDTF">2023-07-07T18:10:00Z</dcterms:modified>
</cp:coreProperties>
</file>