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B1A6" w14:textId="77777777" w:rsidR="00C26010" w:rsidRDefault="00C26010" w:rsidP="00C260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III</w:t>
      </w:r>
    </w:p>
    <w:p w14:paraId="09921828" w14:textId="422F5751" w:rsidR="00C26010" w:rsidRDefault="00C26010" w:rsidP="00C2601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CRITÉRIOS UTILIZADOS NA AVALIAÇÃO DE MÉRITO CULTURAL</w:t>
      </w:r>
      <w:r w:rsidR="00E74F3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 xml:space="preserve"> para mostra cultural</w:t>
      </w:r>
    </w:p>
    <w:p w14:paraId="44B56AC2" w14:textId="77777777" w:rsidR="00C26010" w:rsidRDefault="00C26010" w:rsidP="00C2601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CD5F1A" w14:textId="071EE3A9" w:rsidR="00C26010" w:rsidRDefault="00C26010" w:rsidP="00C2601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comissões de seleção atribuirão notas de 0 a 10 pontos a cada um dos critérios de avaliação de cada pro</w:t>
      </w:r>
      <w:r w:rsidR="00E74F31">
        <w:rPr>
          <w:rFonts w:ascii="Calibri" w:hAnsi="Calibri" w:cs="Calibri"/>
          <w:color w:val="000000"/>
          <w:sz w:val="27"/>
          <w:szCs w:val="27"/>
        </w:rPr>
        <w:t>ponente</w:t>
      </w:r>
      <w:r>
        <w:rPr>
          <w:rFonts w:ascii="Calibri" w:hAnsi="Calibri" w:cs="Calibri"/>
          <w:color w:val="000000"/>
          <w:sz w:val="27"/>
          <w:szCs w:val="27"/>
        </w:rPr>
        <w:t>, conforme tabela a seguir</w:t>
      </w:r>
      <w:r w:rsidR="00A7491C">
        <w:rPr>
          <w:rFonts w:ascii="Calibri" w:hAnsi="Calibri" w:cs="Calibri"/>
          <w:color w:val="000000"/>
          <w:sz w:val="27"/>
          <w:szCs w:val="27"/>
        </w:rPr>
        <w:t xml:space="preserve"> cada item em folha dentro de apenas 01 envelope, separado identificado pela “letra” de cada identificação e critério.</w:t>
      </w:r>
    </w:p>
    <w:p w14:paraId="27C6655A" w14:textId="77777777" w:rsidR="00C26010" w:rsidRDefault="00C26010" w:rsidP="00C2601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5402"/>
        <w:gridCol w:w="1419"/>
      </w:tblGrid>
      <w:tr w:rsidR="00C26010" w14:paraId="69A1F1E4" w14:textId="77777777" w:rsidTr="00C2601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FFBF" w14:textId="4C32DCEF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CRITÉRIOS </w:t>
            </w:r>
          </w:p>
        </w:tc>
      </w:tr>
      <w:tr w:rsidR="00A7491C" w14:paraId="7262A5D6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97D1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DFA7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E262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A7491C" w14:paraId="0DE33E08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F39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7B0A" w14:textId="3CC272A7" w:rsidR="00C26010" w:rsidRDefault="00E74F3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Participações de mostra culturais, promovidas pelo município de Lebon Régis, nos últimos 05 anos, através de fotos (devidamente postadas em até 05 páginas </w:t>
            </w:r>
            <w:r w:rsidR="00C142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impresso e colorido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contendo o nome do evento, local e ano da atividade)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F48B" w14:textId="5CA8BD7A" w:rsidR="00C26010" w:rsidRDefault="00A7491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C26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A7491C" w14:paraId="517C62D9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81F6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A2055" w14:textId="2CDD93B9" w:rsidR="00C26010" w:rsidRDefault="00E74F3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Participação de eventos fora da cidade de Lebon Régis, em feiras eventos,</w:t>
            </w:r>
            <w:r w:rsidR="000A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shows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ou apresentações onde levam o nome do Município</w:t>
            </w:r>
            <w:r w:rsidR="000A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junto ao grupo/banda/feira. Apresentar em fotos contendo ano, lugar de apresentações/ mostra ou feira/ em até 05 páginas impressa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A4</w:t>
            </w:r>
            <w:r w:rsidR="000A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colorida da participação</w:t>
            </w:r>
            <w:r w:rsidR="00A7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arte do evento</w:t>
            </w:r>
            <w:r w:rsidR="000A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723FC" w14:textId="792FB50D" w:rsidR="00C26010" w:rsidRDefault="00A7491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r w:rsidR="00941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A7491C" w14:paraId="2ED1399A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F2AE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BA81" w14:textId="0D66CD2C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Aspectos de integração comunitária na ação proposta -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considera-se, para fins de avaliação e valoração, em relação ao impacto social para a inclusão de pessoas com deficiências, idosos e demais grupos em situação de histórica vulnerabilidade econômica/social.</w:t>
            </w:r>
            <w:r w:rsidR="003B4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Descritivo 10 linhas ou mais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gramStart"/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01 </w:t>
            </w:r>
            <w:r w:rsidR="003B4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folha</w:t>
            </w:r>
            <w:proofErr w:type="gramEnd"/>
            <w:r w:rsidR="003B4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A4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</w:p>
          <w:p w14:paraId="3DA9B0A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66BD" w14:textId="341ADC30" w:rsidR="00C26010" w:rsidRDefault="00A7491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r w:rsidR="00941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A7491C" w14:paraId="3A39FAA1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93BA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39DAB" w14:textId="5FD32F24" w:rsidR="00C26010" w:rsidRDefault="000A4238" w:rsidP="000A4238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Coerência autoral / imagens/música/dança/ que tenha cunho autoral sem cópia ou plágio. Em pendrive</w:t>
            </w:r>
            <w:r w:rsidR="00C142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até 5 minutos caso vídeo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i</w:t>
            </w:r>
            <w:r w:rsidR="00C142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dentificado no envelope letra (D) e nome do </w:t>
            </w:r>
            <w:r w:rsidR="000E54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proponente.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78C5" w14:textId="4A64E47E" w:rsidR="00C26010" w:rsidRDefault="00A7491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A7491C" w14:paraId="10967D23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BCE4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C95A" w14:textId="18D22ACC" w:rsidR="00C26010" w:rsidRDefault="000E54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Mídias socias do g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rupo ou </w:t>
            </w:r>
            <w:proofErr w:type="gramStart"/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proponente 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facebook, Instagram, tik tok, e outros que possam</w:t>
            </w:r>
            <w:r w:rsidR="00C260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alavancar o nome do grupo e possibilitar divulgação da Lei Paulo Gustavo, 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Prefeitura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 Lebon Régis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Departamento de Cultura (1 folha A4 com 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links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 grupo impresso) * 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pelo menoses duas mídias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sociais.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4F8B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A7491C" w14:paraId="7C87924C" w14:textId="77777777" w:rsidTr="00C260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6215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F6171" w14:textId="73B7CFDF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Participação em eventos de cunho estadual, com fotos </w:t>
            </w:r>
            <w:r w:rsidR="00A7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</w:t>
            </w:r>
            <w:r w:rsidR="00DD16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folha A</w:t>
            </w:r>
            <w:r w:rsidR="00A749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DE07" w14:textId="3B4C0CC8" w:rsidR="00C26010" w:rsidRDefault="0094113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C26010" w14:paraId="14B6D51E" w14:textId="77777777" w:rsidTr="00C2601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3262" w14:textId="77777777" w:rsidR="00C26010" w:rsidRDefault="00C2601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39923" w14:textId="56A024DB" w:rsidR="00C26010" w:rsidRDefault="00A7491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14:paraId="69B3F9FE" w14:textId="77777777" w:rsidR="000E547C" w:rsidRPr="000E547C" w:rsidRDefault="000E547C" w:rsidP="00A7491C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38F5A76" w14:textId="1BBB1F95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caso de empate, serão utilizados para fins de classificação dos projetos a maior nota nos critérios de acordo com a ordem abaixo definida: A, B, C, D, E, F,</w:t>
      </w:r>
      <w:r w:rsidR="00A7491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respectivamente. </w:t>
      </w:r>
    </w:p>
    <w:p w14:paraId="6D8E310A" w14:textId="77777777" w:rsidR="00C26010" w:rsidRDefault="00C26010" w:rsidP="00C26010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* Serão considerados aptos os projetos que receberem nota final igual ou superior a 50 pontos.</w:t>
      </w:r>
    </w:p>
    <w:p w14:paraId="02FC341D" w14:textId="77777777" w:rsidR="00C26010" w:rsidRDefault="00C26010" w:rsidP="00C26010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Serão desclassificados os projetos que:</w:t>
      </w:r>
    </w:p>
    <w:p w14:paraId="2067EA2B" w14:textId="28A70227" w:rsidR="00C26010" w:rsidRDefault="00C26010" w:rsidP="00C260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 - </w:t>
      </w:r>
      <w:r w:rsidR="0094113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Receberam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nota </w:t>
      </w:r>
      <w:r w:rsidR="0094113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0 na</w:t>
      </w:r>
      <w:r w:rsidR="00A7491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soma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dos critérios; </w:t>
      </w:r>
    </w:p>
    <w:p w14:paraId="4D8F3EDA" w14:textId="77777777" w:rsidR="00C26010" w:rsidRDefault="00C26010" w:rsidP="00C260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>
          <w:rPr>
            <w:rStyle w:val="Hyperlink"/>
            <w:rFonts w:ascii="Calibri" w:eastAsia="Times New Roman" w:hAnsi="Calibri" w:cs="Calibri"/>
            <w:color w:val="000000"/>
            <w:sz w:val="24"/>
            <w:szCs w:val="24"/>
            <w:lang w:eastAsia="pt-BR"/>
          </w:rPr>
          <w:t>inciso IV do caput do art. 3º da Constituição,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garantidos o contraditório e a ampla defesa.</w:t>
      </w:r>
    </w:p>
    <w:p w14:paraId="0B6B09C4" w14:textId="77777777" w:rsidR="00C26010" w:rsidRDefault="00C26010" w:rsidP="00C26010">
      <w:pPr>
        <w:numPr>
          <w:ilvl w:val="0"/>
          <w:numId w:val="29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p w14:paraId="45D87197" w14:textId="77777777" w:rsidR="00370D6E" w:rsidRPr="00C26010" w:rsidRDefault="00370D6E" w:rsidP="00C26010"/>
    <w:sectPr w:rsidR="00370D6E" w:rsidRPr="00C26010" w:rsidSect="002D2758">
      <w:headerReference w:type="default" r:id="rId8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AC4E" w14:textId="77777777" w:rsidR="00BA3CEA" w:rsidRDefault="00BA3CEA" w:rsidP="001B681F">
      <w:pPr>
        <w:spacing w:after="0" w:line="240" w:lineRule="auto"/>
      </w:pPr>
      <w:r>
        <w:separator/>
      </w:r>
    </w:p>
  </w:endnote>
  <w:endnote w:type="continuationSeparator" w:id="0">
    <w:p w14:paraId="77BAA64E" w14:textId="77777777" w:rsidR="00BA3CEA" w:rsidRDefault="00BA3CEA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6BA4" w14:textId="77777777" w:rsidR="00BA3CEA" w:rsidRDefault="00BA3CEA" w:rsidP="001B681F">
      <w:pPr>
        <w:spacing w:after="0" w:line="240" w:lineRule="auto"/>
      </w:pPr>
      <w:r>
        <w:separator/>
      </w:r>
    </w:p>
  </w:footnote>
  <w:footnote w:type="continuationSeparator" w:id="0">
    <w:p w14:paraId="07BD3736" w14:textId="77777777" w:rsidR="00BA3CEA" w:rsidRDefault="00BA3CEA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24"/>
  </w:num>
  <w:num w:numId="5">
    <w:abstractNumId w:val="6"/>
  </w:num>
  <w:num w:numId="6">
    <w:abstractNumId w:val="13"/>
  </w:num>
  <w:num w:numId="7">
    <w:abstractNumId w:val="26"/>
  </w:num>
  <w:num w:numId="8">
    <w:abstractNumId w:val="8"/>
  </w:num>
  <w:num w:numId="9">
    <w:abstractNumId w:val="5"/>
  </w:num>
  <w:num w:numId="10">
    <w:abstractNumId w:val="19"/>
  </w:num>
  <w:num w:numId="11">
    <w:abstractNumId w:val="0"/>
  </w:num>
  <w:num w:numId="12">
    <w:abstractNumId w:val="15"/>
  </w:num>
  <w:num w:numId="13">
    <w:abstractNumId w:val="12"/>
  </w:num>
  <w:num w:numId="14">
    <w:abstractNumId w:val="7"/>
  </w:num>
  <w:num w:numId="15">
    <w:abstractNumId w:val="7"/>
  </w:num>
  <w:num w:numId="16">
    <w:abstractNumId w:val="16"/>
  </w:num>
  <w:num w:numId="17">
    <w:abstractNumId w:val="21"/>
  </w:num>
  <w:num w:numId="18">
    <w:abstractNumId w:val="3"/>
  </w:num>
  <w:num w:numId="19">
    <w:abstractNumId w:val="11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81302"/>
    <w:rsid w:val="00081B83"/>
    <w:rsid w:val="00086D0C"/>
    <w:rsid w:val="000A4238"/>
    <w:rsid w:val="000E547C"/>
    <w:rsid w:val="000F1F6D"/>
    <w:rsid w:val="000F2685"/>
    <w:rsid w:val="00113BDE"/>
    <w:rsid w:val="00135320"/>
    <w:rsid w:val="001A2D43"/>
    <w:rsid w:val="001B681F"/>
    <w:rsid w:val="002368D7"/>
    <w:rsid w:val="00247313"/>
    <w:rsid w:val="002877C9"/>
    <w:rsid w:val="002C3C01"/>
    <w:rsid w:val="002C7FBC"/>
    <w:rsid w:val="002D2758"/>
    <w:rsid w:val="002E241F"/>
    <w:rsid w:val="00316C88"/>
    <w:rsid w:val="00341036"/>
    <w:rsid w:val="00356F17"/>
    <w:rsid w:val="00370D6E"/>
    <w:rsid w:val="003934DB"/>
    <w:rsid w:val="003A5268"/>
    <w:rsid w:val="003B498E"/>
    <w:rsid w:val="003B541F"/>
    <w:rsid w:val="003C36E3"/>
    <w:rsid w:val="003D4B4C"/>
    <w:rsid w:val="00401FCA"/>
    <w:rsid w:val="00421AF4"/>
    <w:rsid w:val="00423585"/>
    <w:rsid w:val="00460F9A"/>
    <w:rsid w:val="00497E97"/>
    <w:rsid w:val="004D163E"/>
    <w:rsid w:val="004E7559"/>
    <w:rsid w:val="004F00A8"/>
    <w:rsid w:val="00505836"/>
    <w:rsid w:val="00516AC8"/>
    <w:rsid w:val="005677A1"/>
    <w:rsid w:val="005B53B8"/>
    <w:rsid w:val="005F5835"/>
    <w:rsid w:val="006231BE"/>
    <w:rsid w:val="00637DFA"/>
    <w:rsid w:val="0064446E"/>
    <w:rsid w:val="006D69CD"/>
    <w:rsid w:val="006D75B9"/>
    <w:rsid w:val="006E0759"/>
    <w:rsid w:val="0071239C"/>
    <w:rsid w:val="00714E52"/>
    <w:rsid w:val="007443BC"/>
    <w:rsid w:val="007A11A5"/>
    <w:rsid w:val="007B11D6"/>
    <w:rsid w:val="007B5ABC"/>
    <w:rsid w:val="007E72BA"/>
    <w:rsid w:val="00814A08"/>
    <w:rsid w:val="00821642"/>
    <w:rsid w:val="00822A7B"/>
    <w:rsid w:val="00836835"/>
    <w:rsid w:val="00862527"/>
    <w:rsid w:val="008947DD"/>
    <w:rsid w:val="008A3454"/>
    <w:rsid w:val="008C7573"/>
    <w:rsid w:val="008D7934"/>
    <w:rsid w:val="00917300"/>
    <w:rsid w:val="00924E06"/>
    <w:rsid w:val="00941132"/>
    <w:rsid w:val="009902A3"/>
    <w:rsid w:val="00994538"/>
    <w:rsid w:val="009A3209"/>
    <w:rsid w:val="009D4927"/>
    <w:rsid w:val="009E5716"/>
    <w:rsid w:val="00A60FE9"/>
    <w:rsid w:val="00A7491C"/>
    <w:rsid w:val="00AA4921"/>
    <w:rsid w:val="00AA70CC"/>
    <w:rsid w:val="00AA79A7"/>
    <w:rsid w:val="00AB25FB"/>
    <w:rsid w:val="00AB6180"/>
    <w:rsid w:val="00AB7DD0"/>
    <w:rsid w:val="00B41283"/>
    <w:rsid w:val="00B42EE9"/>
    <w:rsid w:val="00B97159"/>
    <w:rsid w:val="00BA3CEA"/>
    <w:rsid w:val="00C14221"/>
    <w:rsid w:val="00C26010"/>
    <w:rsid w:val="00C64703"/>
    <w:rsid w:val="00CA79C0"/>
    <w:rsid w:val="00CE112F"/>
    <w:rsid w:val="00CE4245"/>
    <w:rsid w:val="00D272DF"/>
    <w:rsid w:val="00D73386"/>
    <w:rsid w:val="00D77954"/>
    <w:rsid w:val="00D77CC9"/>
    <w:rsid w:val="00DA0412"/>
    <w:rsid w:val="00DA27A0"/>
    <w:rsid w:val="00DA2B03"/>
    <w:rsid w:val="00DC5371"/>
    <w:rsid w:val="00DD165F"/>
    <w:rsid w:val="00DD200C"/>
    <w:rsid w:val="00DE32D8"/>
    <w:rsid w:val="00DF7865"/>
    <w:rsid w:val="00E42BE9"/>
    <w:rsid w:val="00E546EE"/>
    <w:rsid w:val="00E6441F"/>
    <w:rsid w:val="00E74F31"/>
    <w:rsid w:val="00E757C7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  <w:style w:type="paragraph" w:customStyle="1" w:styleId="textojustificado">
    <w:name w:val="texto_justificado"/>
    <w:basedOn w:val="Normal"/>
    <w:rsid w:val="00C2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6</cp:revision>
  <dcterms:created xsi:type="dcterms:W3CDTF">2023-08-11T19:27:00Z</dcterms:created>
  <dcterms:modified xsi:type="dcterms:W3CDTF">2023-08-21T18:39:00Z</dcterms:modified>
</cp:coreProperties>
</file>