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6A" w:rsidRDefault="009D7E6A" w:rsidP="000D67B0">
      <w:pPr>
        <w:tabs>
          <w:tab w:val="center" w:pos="4252"/>
          <w:tab w:val="right" w:pos="8504"/>
        </w:tabs>
        <w:spacing w:after="0"/>
        <w:jc w:val="both"/>
        <w:rPr>
          <w:rFonts w:ascii="Tahoma" w:eastAsia="Arial Unicode MS" w:hAnsi="Tahoma" w:cs="Tahoma"/>
          <w:b/>
          <w:sz w:val="18"/>
          <w:szCs w:val="18"/>
        </w:rPr>
      </w:pPr>
      <w:r>
        <w:rPr>
          <w:rFonts w:ascii="Tahoma" w:eastAsia="Arial Unicode MS" w:hAnsi="Tahoma" w:cs="Tahoma"/>
          <w:b/>
          <w:sz w:val="18"/>
          <w:szCs w:val="18"/>
        </w:rPr>
        <w:t xml:space="preserve">AVISO DE LICITAÇÃO </w:t>
      </w:r>
    </w:p>
    <w:p w:rsidR="000D67B0" w:rsidRPr="0083095F" w:rsidRDefault="000D67B0" w:rsidP="000D67B0">
      <w:pPr>
        <w:tabs>
          <w:tab w:val="center" w:pos="4252"/>
          <w:tab w:val="right" w:pos="8504"/>
        </w:tabs>
        <w:spacing w:after="0"/>
        <w:jc w:val="both"/>
        <w:rPr>
          <w:rFonts w:ascii="Tahoma" w:eastAsia="Arial Unicode MS" w:hAnsi="Tahoma" w:cs="Tahoma"/>
          <w:b/>
          <w:sz w:val="18"/>
          <w:szCs w:val="18"/>
        </w:rPr>
      </w:pPr>
      <w:r w:rsidRPr="0083095F">
        <w:rPr>
          <w:rFonts w:ascii="Tahoma" w:eastAsia="Arial Unicode MS" w:hAnsi="Tahoma" w:cs="Tahoma"/>
          <w:b/>
          <w:sz w:val="18"/>
          <w:szCs w:val="18"/>
        </w:rPr>
        <w:t xml:space="preserve">PROCESSO LICITATÓRIO Nº </w:t>
      </w:r>
      <w:r w:rsidRPr="000D67B0">
        <w:rPr>
          <w:rFonts w:ascii="Tahoma" w:eastAsia="Arial Unicode MS" w:hAnsi="Tahoma" w:cs="Tahoma"/>
          <w:b/>
          <w:sz w:val="18"/>
          <w:szCs w:val="18"/>
        </w:rPr>
        <w:t>75/2023</w:t>
      </w:r>
      <w:r>
        <w:rPr>
          <w:rFonts w:ascii="Tahoma" w:eastAsia="Arial Unicode MS" w:hAnsi="Tahoma" w:cs="Tahoma"/>
          <w:b/>
          <w:sz w:val="18"/>
          <w:szCs w:val="18"/>
        </w:rPr>
        <w:t xml:space="preserve"> </w:t>
      </w:r>
      <w:r w:rsidRPr="000D67B0">
        <w:rPr>
          <w:rFonts w:ascii="Tahoma" w:eastAsia="Arial Unicode MS" w:hAnsi="Tahoma" w:cs="Tahoma"/>
          <w:b/>
          <w:sz w:val="18"/>
          <w:szCs w:val="18"/>
        </w:rPr>
        <w:t>Credenciamento</w:t>
      </w:r>
      <w:r w:rsidRPr="0083095F">
        <w:rPr>
          <w:rFonts w:ascii="Tahoma" w:eastAsia="Arial Unicode MS" w:hAnsi="Tahoma" w:cs="Tahoma"/>
          <w:b/>
          <w:sz w:val="18"/>
          <w:szCs w:val="18"/>
        </w:rPr>
        <w:t xml:space="preserve"> N° </w:t>
      </w:r>
      <w:r w:rsidRPr="000D67B0">
        <w:rPr>
          <w:rFonts w:ascii="Tahoma" w:eastAsia="Arial Unicode MS" w:hAnsi="Tahoma" w:cs="Tahoma"/>
          <w:b/>
          <w:sz w:val="18"/>
          <w:szCs w:val="18"/>
        </w:rPr>
        <w:t>CR07/2023</w:t>
      </w:r>
    </w:p>
    <w:p w:rsidR="009D7E6A" w:rsidRDefault="00C837B2" w:rsidP="000D67B0">
      <w:pPr>
        <w:tabs>
          <w:tab w:val="center" w:pos="4252"/>
          <w:tab w:val="right" w:pos="8504"/>
        </w:tabs>
        <w:spacing w:after="0"/>
        <w:jc w:val="both"/>
        <w:rPr>
          <w:rFonts w:ascii="Tahoma" w:eastAsia="Arial Unicode MS" w:hAnsi="Tahoma" w:cs="Tahoma"/>
          <w:sz w:val="18"/>
          <w:szCs w:val="18"/>
        </w:rPr>
      </w:pPr>
      <w:r>
        <w:rPr>
          <w:rFonts w:ascii="Tahoma" w:eastAsia="Arial Unicode MS" w:hAnsi="Tahoma" w:cs="Tahoma"/>
          <w:sz w:val="18"/>
          <w:szCs w:val="18"/>
        </w:rPr>
        <w:t>A AUTARQUIA HOSPITAL SANTO ANTÔNIO DE LEBON RÉGIS/SC</w:t>
      </w:r>
      <w:bookmarkStart w:id="0" w:name="_GoBack"/>
      <w:bookmarkEnd w:id="0"/>
      <w:r w:rsidR="000D67B0" w:rsidRPr="0083095F">
        <w:rPr>
          <w:rFonts w:ascii="Tahoma" w:eastAsia="Arial Unicode MS" w:hAnsi="Tahoma" w:cs="Tahoma"/>
          <w:sz w:val="18"/>
          <w:szCs w:val="18"/>
        </w:rPr>
        <w:t>, através do presidente da Comissão de L</w:t>
      </w:r>
      <w:r w:rsidR="009D7E6A">
        <w:rPr>
          <w:rFonts w:ascii="Tahoma" w:eastAsia="Arial Unicode MS" w:hAnsi="Tahoma" w:cs="Tahoma"/>
          <w:sz w:val="18"/>
          <w:szCs w:val="18"/>
        </w:rPr>
        <w:t>icitações conforme decreto nº028/2023</w:t>
      </w:r>
      <w:r w:rsidR="000D67B0" w:rsidRPr="0083095F">
        <w:rPr>
          <w:rFonts w:ascii="Tahoma" w:eastAsia="Arial Unicode MS" w:hAnsi="Tahoma" w:cs="Tahoma"/>
          <w:sz w:val="18"/>
          <w:szCs w:val="18"/>
        </w:rPr>
        <w:t xml:space="preserve">, torna pública a instauração de procedimento licitatório na modalidade </w:t>
      </w:r>
      <w:r w:rsidR="009D7E6A">
        <w:rPr>
          <w:rFonts w:ascii="Tahoma" w:eastAsia="Arial Unicode MS" w:hAnsi="Tahoma" w:cs="Tahoma"/>
          <w:b/>
          <w:sz w:val="18"/>
          <w:szCs w:val="18"/>
        </w:rPr>
        <w:t xml:space="preserve">Credenciamento. </w:t>
      </w:r>
      <w:r w:rsidR="000D67B0">
        <w:rPr>
          <w:rFonts w:ascii="Tahoma" w:hAnsi="Tahoma" w:cs="Tahoma"/>
          <w:b/>
          <w:color w:val="000000"/>
          <w:sz w:val="18"/>
          <w:szCs w:val="18"/>
        </w:rPr>
        <w:t>OBJETO:</w:t>
      </w:r>
      <w:r w:rsidR="000D67B0" w:rsidRPr="0083095F">
        <w:rPr>
          <w:rFonts w:ascii="Tahoma" w:hAnsi="Tahoma" w:cs="Tahoma"/>
          <w:color w:val="000000"/>
          <w:sz w:val="18"/>
          <w:szCs w:val="18"/>
        </w:rPr>
        <w:t xml:space="preserve"> </w:t>
      </w:r>
      <w:r w:rsidR="000D67B0" w:rsidRPr="000D67B0">
        <w:rPr>
          <w:rFonts w:ascii="Tahoma" w:hAnsi="Tahoma" w:cs="Tahoma"/>
          <w:bCs/>
          <w:color w:val="000000"/>
          <w:sz w:val="18"/>
          <w:szCs w:val="18"/>
        </w:rPr>
        <w:t>O Credenciamento poderá ser realizado a partir da publicação deste, para exercício no decorrer do ano de 2024, desde que atendidas às exigências deste Edital, diretamente no Setor de Licitações da Prefeitura Municipal de Lebon Régis, situado na Rua Artur Barth, n. 300, centro, Lebon Régis/</w:t>
      </w:r>
      <w:proofErr w:type="gramStart"/>
      <w:r w:rsidR="000D67B0" w:rsidRPr="000D67B0">
        <w:rPr>
          <w:rFonts w:ascii="Tahoma" w:hAnsi="Tahoma" w:cs="Tahoma"/>
          <w:bCs/>
          <w:color w:val="000000"/>
          <w:sz w:val="18"/>
          <w:szCs w:val="18"/>
        </w:rPr>
        <w:t xml:space="preserve">SC. </w:t>
      </w:r>
      <w:r w:rsidR="000D67B0">
        <w:rPr>
          <w:rFonts w:ascii="Tahoma" w:hAnsi="Tahoma" w:cs="Tahoma"/>
          <w:bCs/>
          <w:color w:val="000000"/>
          <w:sz w:val="18"/>
          <w:szCs w:val="18"/>
        </w:rPr>
        <w:t>.</w:t>
      </w:r>
      <w:proofErr w:type="gramEnd"/>
      <w:r w:rsidR="000D67B0">
        <w:rPr>
          <w:rFonts w:ascii="Tahoma" w:hAnsi="Tahoma" w:cs="Tahoma"/>
          <w:bCs/>
          <w:color w:val="000000"/>
          <w:sz w:val="18"/>
          <w:szCs w:val="18"/>
        </w:rPr>
        <w:t xml:space="preserve"> Maiores informações e Edital </w:t>
      </w:r>
      <w:r w:rsidR="000D67B0" w:rsidRPr="0083095F">
        <w:rPr>
          <w:rFonts w:ascii="Tahoma" w:hAnsi="Tahoma" w:cs="Tahoma"/>
          <w:bCs/>
          <w:sz w:val="18"/>
          <w:szCs w:val="18"/>
        </w:rPr>
        <w:t xml:space="preserve">disponíveis no site </w:t>
      </w:r>
      <w:r w:rsidR="000D67B0" w:rsidRPr="0083095F">
        <w:rPr>
          <w:rFonts w:ascii="Tahoma" w:hAnsi="Tahoma" w:cs="Tahoma"/>
          <w:b/>
          <w:bCs/>
          <w:sz w:val="18"/>
          <w:szCs w:val="18"/>
        </w:rPr>
        <w:t>www.lebonregis.sc.gov.br</w:t>
      </w:r>
      <w:r w:rsidR="000D67B0" w:rsidRPr="0083095F">
        <w:rPr>
          <w:rFonts w:ascii="Tahoma" w:hAnsi="Tahoma" w:cs="Tahoma"/>
          <w:color w:val="000000"/>
          <w:sz w:val="18"/>
          <w:szCs w:val="18"/>
        </w:rPr>
        <w:t xml:space="preserve">. </w:t>
      </w:r>
      <w:r w:rsidR="000D67B0" w:rsidRPr="0083095F">
        <w:rPr>
          <w:rFonts w:ascii="Tahoma" w:eastAsia="Arial Unicode MS" w:hAnsi="Tahoma" w:cs="Tahoma"/>
          <w:sz w:val="18"/>
          <w:szCs w:val="18"/>
        </w:rPr>
        <w:t xml:space="preserve">Os envelopes </w:t>
      </w:r>
      <w:r w:rsidR="000D67B0">
        <w:rPr>
          <w:rFonts w:ascii="Tahoma" w:eastAsia="Arial Unicode MS" w:hAnsi="Tahoma" w:cs="Tahoma"/>
          <w:sz w:val="18"/>
          <w:szCs w:val="18"/>
        </w:rPr>
        <w:t>de</w:t>
      </w:r>
      <w:r w:rsidR="000D67B0" w:rsidRPr="0083095F">
        <w:rPr>
          <w:rFonts w:ascii="Tahoma" w:eastAsia="Arial Unicode MS" w:hAnsi="Tahoma" w:cs="Tahoma"/>
          <w:sz w:val="18"/>
          <w:szCs w:val="18"/>
        </w:rPr>
        <w:t xml:space="preserve"> “HABILITAÇÃO” e “PROPOSTA”, deverão ser entregues no setor de Compras e Licitações, sito a Rua Artur Barth, 300, Centro,</w:t>
      </w:r>
      <w:r w:rsidR="000D67B0">
        <w:rPr>
          <w:rFonts w:ascii="Tahoma" w:eastAsia="Arial Unicode MS" w:hAnsi="Tahoma" w:cs="Tahoma"/>
          <w:sz w:val="18"/>
          <w:szCs w:val="18"/>
        </w:rPr>
        <w:t xml:space="preserve"> </w:t>
      </w:r>
      <w:proofErr w:type="spellStart"/>
      <w:r w:rsidR="000D67B0">
        <w:rPr>
          <w:rFonts w:ascii="Tahoma" w:eastAsia="Arial Unicode MS" w:hAnsi="Tahoma" w:cs="Tahoma"/>
          <w:sz w:val="18"/>
          <w:szCs w:val="18"/>
        </w:rPr>
        <w:t>Lebon</w:t>
      </w:r>
      <w:proofErr w:type="spellEnd"/>
      <w:r w:rsidR="000D67B0">
        <w:rPr>
          <w:rFonts w:ascii="Tahoma" w:eastAsia="Arial Unicode MS" w:hAnsi="Tahoma" w:cs="Tahoma"/>
          <w:sz w:val="18"/>
          <w:szCs w:val="18"/>
        </w:rPr>
        <w:t xml:space="preserve"> Régis/SC,</w:t>
      </w:r>
      <w:r w:rsidR="000D67B0" w:rsidRPr="0083095F">
        <w:rPr>
          <w:rFonts w:ascii="Tahoma" w:eastAsia="Arial Unicode MS" w:hAnsi="Tahoma" w:cs="Tahoma"/>
          <w:sz w:val="18"/>
          <w:szCs w:val="18"/>
        </w:rPr>
        <w:t xml:space="preserve"> </w:t>
      </w:r>
      <w:r w:rsidR="009D7E6A">
        <w:rPr>
          <w:rFonts w:ascii="Tahoma" w:eastAsia="Arial Unicode MS" w:hAnsi="Tahoma" w:cs="Tahoma"/>
          <w:sz w:val="18"/>
          <w:szCs w:val="18"/>
        </w:rPr>
        <w:t xml:space="preserve">entre dia 22/12/2023 até </w:t>
      </w:r>
      <w:r w:rsidR="009D7E6A" w:rsidRPr="009D7E6A">
        <w:rPr>
          <w:rFonts w:ascii="Tahoma" w:eastAsia="Arial Unicode MS" w:hAnsi="Tahoma" w:cs="Tahoma"/>
          <w:sz w:val="18"/>
          <w:szCs w:val="18"/>
        </w:rPr>
        <w:t>31/12/2024</w:t>
      </w:r>
      <w:r>
        <w:rPr>
          <w:rFonts w:ascii="Tahoma" w:eastAsia="Arial Unicode MS" w:hAnsi="Tahoma" w:cs="Tahoma"/>
          <w:b/>
          <w:sz w:val="18"/>
          <w:szCs w:val="18"/>
        </w:rPr>
        <w:t>.</w:t>
      </w:r>
      <w:r w:rsidR="000D67B0" w:rsidRPr="0083095F">
        <w:rPr>
          <w:rFonts w:ascii="Tahoma" w:eastAsia="Arial Unicode MS" w:hAnsi="Tahoma" w:cs="Tahoma"/>
          <w:b/>
          <w:sz w:val="18"/>
          <w:szCs w:val="18"/>
        </w:rPr>
        <w:t xml:space="preserve"> </w:t>
      </w:r>
      <w:r w:rsidR="000D67B0" w:rsidRPr="0083095F">
        <w:rPr>
          <w:rFonts w:ascii="Tahoma" w:eastAsia="Arial Unicode MS" w:hAnsi="Tahoma" w:cs="Tahoma"/>
          <w:sz w:val="18"/>
          <w:szCs w:val="18"/>
        </w:rPr>
        <w:t xml:space="preserve">Maiores informações pelo e-mail: </w:t>
      </w:r>
      <w:r w:rsidR="009D7E6A">
        <w:rPr>
          <w:rFonts w:ascii="Tahoma" w:eastAsia="Arial Unicode MS" w:hAnsi="Tahoma" w:cs="Tahoma"/>
          <w:sz w:val="18"/>
          <w:szCs w:val="18"/>
        </w:rPr>
        <w:t>licita21@lebonregis.sc.gov.br</w:t>
      </w:r>
      <w:r w:rsidR="000D67B0" w:rsidRPr="0083095F">
        <w:rPr>
          <w:rStyle w:val="Hyperlink"/>
          <w:rFonts w:ascii="Tahoma" w:eastAsia="Arial Unicode MS" w:hAnsi="Tahoma" w:cs="Tahoma"/>
          <w:color w:val="auto"/>
          <w:sz w:val="18"/>
          <w:szCs w:val="18"/>
          <w:u w:val="none"/>
        </w:rPr>
        <w:t xml:space="preserve"> ou tel.: (49) 3247-0188</w:t>
      </w:r>
      <w:r w:rsidR="000D67B0" w:rsidRPr="0083095F">
        <w:rPr>
          <w:rFonts w:ascii="Tahoma" w:eastAsia="Arial Unicode MS" w:hAnsi="Tahoma" w:cs="Tahoma"/>
          <w:sz w:val="18"/>
          <w:szCs w:val="18"/>
        </w:rPr>
        <w:t xml:space="preserve">. </w:t>
      </w:r>
    </w:p>
    <w:p w:rsidR="000D67B0" w:rsidRPr="0083095F" w:rsidRDefault="000D67B0" w:rsidP="000D67B0">
      <w:pPr>
        <w:tabs>
          <w:tab w:val="center" w:pos="4252"/>
          <w:tab w:val="right" w:pos="8504"/>
        </w:tabs>
        <w:spacing w:after="0"/>
        <w:jc w:val="both"/>
        <w:rPr>
          <w:rFonts w:ascii="Tahoma" w:eastAsia="Arial Unicode MS" w:hAnsi="Tahoma" w:cs="Tahoma"/>
          <w:sz w:val="18"/>
          <w:szCs w:val="18"/>
        </w:rPr>
      </w:pPr>
      <w:proofErr w:type="spellStart"/>
      <w:r w:rsidRPr="0083095F">
        <w:rPr>
          <w:rFonts w:ascii="Tahoma" w:eastAsia="Arial Unicode MS" w:hAnsi="Tahoma" w:cs="Tahoma"/>
          <w:sz w:val="18"/>
          <w:szCs w:val="18"/>
        </w:rPr>
        <w:t>Lebon</w:t>
      </w:r>
      <w:proofErr w:type="spellEnd"/>
      <w:r w:rsidRPr="0083095F">
        <w:rPr>
          <w:rFonts w:ascii="Tahoma" w:eastAsia="Arial Unicode MS" w:hAnsi="Tahoma" w:cs="Tahoma"/>
          <w:sz w:val="18"/>
          <w:szCs w:val="18"/>
        </w:rPr>
        <w:t xml:space="preserve"> Régis, </w:t>
      </w:r>
      <w:r w:rsidR="00E426FF" w:rsidRPr="00E426FF">
        <w:rPr>
          <w:rFonts w:ascii="Tahoma" w:eastAsia="Arial Unicode MS" w:hAnsi="Tahoma" w:cs="Tahoma"/>
          <w:sz w:val="18"/>
          <w:szCs w:val="18"/>
        </w:rPr>
        <w:t>13/12/2023</w:t>
      </w:r>
      <w:r w:rsidRPr="0083095F">
        <w:rPr>
          <w:rFonts w:ascii="Tahoma" w:eastAsia="Arial Unicode MS" w:hAnsi="Tahoma" w:cs="Tahoma"/>
          <w:sz w:val="18"/>
          <w:szCs w:val="18"/>
        </w:rPr>
        <w:t xml:space="preserve">. </w:t>
      </w:r>
    </w:p>
    <w:p w:rsidR="000D67B0" w:rsidRDefault="009D7E6A" w:rsidP="000D67B0">
      <w:pPr>
        <w:tabs>
          <w:tab w:val="center" w:pos="4252"/>
          <w:tab w:val="right" w:pos="8504"/>
        </w:tabs>
        <w:spacing w:after="0"/>
        <w:jc w:val="both"/>
        <w:rPr>
          <w:rFonts w:ascii="Tahoma" w:eastAsia="Arial Unicode MS" w:hAnsi="Tahoma" w:cs="Tahoma"/>
          <w:sz w:val="18"/>
          <w:szCs w:val="18"/>
        </w:rPr>
      </w:pPr>
      <w:r>
        <w:rPr>
          <w:rFonts w:ascii="Tahoma" w:eastAsia="Arial Unicode MS" w:hAnsi="Tahoma" w:cs="Tahoma"/>
          <w:sz w:val="18"/>
          <w:szCs w:val="18"/>
        </w:rPr>
        <w:t xml:space="preserve">Isaias </w:t>
      </w:r>
      <w:proofErr w:type="spellStart"/>
      <w:r>
        <w:rPr>
          <w:rFonts w:ascii="Tahoma" w:eastAsia="Arial Unicode MS" w:hAnsi="Tahoma" w:cs="Tahoma"/>
          <w:sz w:val="18"/>
          <w:szCs w:val="18"/>
        </w:rPr>
        <w:t>Tomchak</w:t>
      </w:r>
      <w:proofErr w:type="spellEnd"/>
      <w:r>
        <w:rPr>
          <w:rFonts w:ascii="Tahoma" w:eastAsia="Arial Unicode MS" w:hAnsi="Tahoma" w:cs="Tahoma"/>
          <w:sz w:val="18"/>
          <w:szCs w:val="18"/>
        </w:rPr>
        <w:t xml:space="preserve"> </w:t>
      </w:r>
      <w:proofErr w:type="spellStart"/>
      <w:r>
        <w:rPr>
          <w:rFonts w:ascii="Tahoma" w:eastAsia="Arial Unicode MS" w:hAnsi="Tahoma" w:cs="Tahoma"/>
          <w:sz w:val="18"/>
          <w:szCs w:val="18"/>
        </w:rPr>
        <w:t>Leffer</w:t>
      </w:r>
      <w:proofErr w:type="spellEnd"/>
      <w:r w:rsidR="00E426FF">
        <w:rPr>
          <w:rFonts w:ascii="Tahoma" w:eastAsia="Arial Unicode MS" w:hAnsi="Tahoma" w:cs="Tahoma"/>
          <w:sz w:val="18"/>
          <w:szCs w:val="18"/>
        </w:rPr>
        <w:t>–Presidente da CPL</w:t>
      </w:r>
    </w:p>
    <w:p w:rsidR="00C837B2" w:rsidRPr="0083095F" w:rsidRDefault="00C837B2" w:rsidP="000D67B0">
      <w:pPr>
        <w:tabs>
          <w:tab w:val="center" w:pos="4252"/>
          <w:tab w:val="right" w:pos="8504"/>
        </w:tabs>
        <w:spacing w:after="0"/>
        <w:jc w:val="both"/>
        <w:rPr>
          <w:rFonts w:ascii="Tahoma" w:eastAsia="Arial Unicode MS" w:hAnsi="Tahoma" w:cs="Tahoma"/>
          <w:b/>
          <w:sz w:val="18"/>
          <w:szCs w:val="18"/>
        </w:rPr>
      </w:pPr>
      <w:r w:rsidRPr="00C837B2">
        <w:rPr>
          <w:rFonts w:ascii="Tahoma" w:eastAsia="Arial Unicode MS" w:hAnsi="Tahoma" w:cs="Tahoma"/>
          <w:sz w:val="18"/>
          <w:szCs w:val="18"/>
        </w:rPr>
        <w:t>0A53B3FB691B87CE02BB3013FD0A986F38D828FC</w:t>
      </w:r>
    </w:p>
    <w:p w:rsidR="002647C3" w:rsidRDefault="002647C3"/>
    <w:sectPr w:rsidR="002647C3" w:rsidSect="000D67B0">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C434B"/>
    <w:rsid w:val="000D67B0"/>
    <w:rsid w:val="002647C3"/>
    <w:rsid w:val="002E6205"/>
    <w:rsid w:val="0035322B"/>
    <w:rsid w:val="004E5201"/>
    <w:rsid w:val="007D138B"/>
    <w:rsid w:val="00844D1E"/>
    <w:rsid w:val="008C0D4F"/>
    <w:rsid w:val="009C1DF5"/>
    <w:rsid w:val="009D7E6A"/>
    <w:rsid w:val="00A33F38"/>
    <w:rsid w:val="00AA69C6"/>
    <w:rsid w:val="00C4633A"/>
    <w:rsid w:val="00C73AC6"/>
    <w:rsid w:val="00C837B2"/>
    <w:rsid w:val="00D815AD"/>
    <w:rsid w:val="00DD31D1"/>
    <w:rsid w:val="00E426F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76BC"/>
  <w15:docId w15:val="{391F00D1-89AF-4317-930B-74A5284E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D6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Gustavo César Wojcikiewicz Caldas</cp:lastModifiedBy>
  <cp:revision>2</cp:revision>
  <dcterms:created xsi:type="dcterms:W3CDTF">2023-12-13T19:11:00Z</dcterms:created>
  <dcterms:modified xsi:type="dcterms:W3CDTF">2023-12-13T19:11:00Z</dcterms:modified>
</cp:coreProperties>
</file>