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76" w:rsidRDefault="00C87776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05/2024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Inexigibilidade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IN01/2024</w:t>
      </w:r>
    </w:p>
    <w:p w:rsidR="00C87776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</w:t>
      </w:r>
      <w:r w:rsidR="00C87776">
        <w:rPr>
          <w:rFonts w:ascii="Tahoma" w:eastAsia="Arial Unicode MS" w:hAnsi="Tahoma" w:cs="Tahoma"/>
          <w:sz w:val="18"/>
          <w:szCs w:val="18"/>
        </w:rPr>
        <w:t xml:space="preserve">FUNDO DE EDUCAÇÃO DO </w:t>
      </w:r>
      <w:bookmarkStart w:id="0" w:name="_GoBack"/>
      <w:bookmarkEnd w:id="0"/>
      <w:r w:rsidRPr="0083095F">
        <w:rPr>
          <w:rFonts w:ascii="Tahoma" w:eastAsia="Arial Unicode MS" w:hAnsi="Tahoma" w:cs="Tahoma"/>
          <w:sz w:val="18"/>
          <w:szCs w:val="18"/>
        </w:rPr>
        <w:t>MUNICÍPIO DE LEBON RÉGIS, através do presidente da Comissão de L</w:t>
      </w:r>
      <w:r w:rsidR="00C87776">
        <w:rPr>
          <w:rFonts w:ascii="Tahoma" w:eastAsia="Arial Unicode MS" w:hAnsi="Tahoma" w:cs="Tahoma"/>
          <w:sz w:val="18"/>
          <w:szCs w:val="18"/>
        </w:rPr>
        <w:t>icitações conforme decreto nº028/2023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Inexigibilidade</w:t>
      </w:r>
      <w:r w:rsidR="00C87776">
        <w:rPr>
          <w:rFonts w:ascii="Tahoma" w:eastAsia="Arial Unicode MS" w:hAnsi="Tahoma" w:cs="Tahoma"/>
          <w:sz w:val="18"/>
          <w:szCs w:val="18"/>
        </w:rPr>
        <w:t xml:space="preserve">. </w:t>
      </w: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Livros Didáticos integrados para alunos e professores; - Aprende Brasil Digital: plataforma de aprendizagem com conteúdos educacionais e acesso por meio de senhas individuais para alunos, familiares, professores, coordenadores e diretores; - Assessoria Pedagógica – formação continuada para os docentes e equipes técnico-pedagógicas, com cursos de implantação e atendimentos pedagógicos personalizados, bem como cursos de metodologia nos campos de experiências, componentes curriculares e tecnologia educacional, presenciais e/ou a distância (remotos).</w:t>
      </w:r>
    </w:p>
    <w:p w:rsidR="00C87776" w:rsidRDefault="00C87776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CREDOR: GRAFICA E EDITORA POSIGRFA LTDA, inscrita no CNPJ sob o nº 75.104.422/0001-06.</w:t>
      </w:r>
    </w:p>
    <w:p w:rsidR="00C87776" w:rsidRDefault="00C87776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O MUNICÍPIO PAGARÁ PELOS SERVIÇOS O VALOR DE R$: 589.546,40 (quinhentos e oitenta e nove mil quinhentos e quarenta e seis reais e quarenta centavos).</w:t>
      </w:r>
    </w:p>
    <w:p w:rsidR="00C87776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 w:rsidR="00C87776">
        <w:rPr>
          <w:rFonts w:ascii="Tahoma" w:eastAsia="Arial Unicode MS" w:hAnsi="Tahoma" w:cs="Tahoma"/>
          <w:sz w:val="18"/>
          <w:szCs w:val="18"/>
        </w:rPr>
        <w:t xml:space="preserve"> licita21@lebonregis.sc.gov.br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>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30/01/2024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C87776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7757D"/>
    <w:rsid w:val="00AA69C6"/>
    <w:rsid w:val="00C4633A"/>
    <w:rsid w:val="00C73AC6"/>
    <w:rsid w:val="00C8777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8663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2024-01-30T14:38:00Z</dcterms:created>
  <dcterms:modified xsi:type="dcterms:W3CDTF">2024-01-30T14:38:00Z</dcterms:modified>
</cp:coreProperties>
</file>