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D77" w:rsidRDefault="00541D77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 xml:space="preserve">AVISO DE LICITAÇÃO </w:t>
      </w:r>
    </w:p>
    <w:p w:rsidR="000D67B0" w:rsidRPr="0083095F" w:rsidRDefault="000D67B0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PROCESSO LICITATÓRIO Nº </w:t>
      </w:r>
      <w:r w:rsidRPr="000D67B0">
        <w:rPr>
          <w:rFonts w:ascii="Tahoma" w:eastAsia="Arial Unicode MS" w:hAnsi="Tahoma" w:cs="Tahoma"/>
          <w:b/>
          <w:sz w:val="18"/>
          <w:szCs w:val="18"/>
        </w:rPr>
        <w:t>135/2024</w:t>
      </w:r>
      <w:r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0D67B0">
        <w:rPr>
          <w:rFonts w:ascii="Tahoma" w:eastAsia="Arial Unicode MS" w:hAnsi="Tahoma" w:cs="Tahoma"/>
          <w:b/>
          <w:sz w:val="18"/>
          <w:szCs w:val="18"/>
        </w:rPr>
        <w:t>Concorrência</w:t>
      </w: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 N° </w:t>
      </w:r>
      <w:r w:rsidRPr="000D67B0">
        <w:rPr>
          <w:rFonts w:ascii="Tahoma" w:eastAsia="Arial Unicode MS" w:hAnsi="Tahoma" w:cs="Tahoma"/>
          <w:b/>
          <w:sz w:val="18"/>
          <w:szCs w:val="18"/>
        </w:rPr>
        <w:t>CC14/2024</w:t>
      </w:r>
    </w:p>
    <w:p w:rsidR="00541D77" w:rsidRDefault="000D67B0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83095F">
        <w:rPr>
          <w:rFonts w:ascii="Tahoma" w:eastAsia="Arial Unicode MS" w:hAnsi="Tahoma" w:cs="Tahoma"/>
          <w:sz w:val="18"/>
          <w:szCs w:val="18"/>
        </w:rPr>
        <w:t xml:space="preserve">O MUNICÍPIO DE LEBON RÉGIS, através do presidente da Comissão de Licitações conforme decreto nº004/2016, torna pública a instauração de procedimento licitatório na modalidade </w:t>
      </w:r>
      <w:r w:rsidRPr="000D67B0">
        <w:rPr>
          <w:rFonts w:ascii="Tahoma" w:eastAsia="Arial Unicode MS" w:hAnsi="Tahoma" w:cs="Tahoma"/>
          <w:b/>
          <w:sz w:val="18"/>
          <w:szCs w:val="18"/>
        </w:rPr>
        <w:t>Concorrência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, do tipo </w:t>
      </w:r>
      <w:r w:rsidRPr="000D67B0">
        <w:rPr>
          <w:rFonts w:ascii="Tahoma" w:eastAsia="Arial Unicode MS" w:hAnsi="Tahoma" w:cs="Tahoma"/>
          <w:b/>
          <w:sz w:val="18"/>
          <w:szCs w:val="18"/>
        </w:rPr>
        <w:t>Global</w:t>
      </w:r>
      <w:r w:rsidRPr="0083095F">
        <w:rPr>
          <w:rFonts w:ascii="Tahoma" w:eastAsia="Arial Unicode MS" w:hAnsi="Tahoma" w:cs="Tahoma"/>
          <w:sz w:val="18"/>
          <w:szCs w:val="18"/>
        </w:rPr>
        <w:t>,</w:t>
      </w:r>
      <w:r w:rsidRPr="0083095F">
        <w:rPr>
          <w:rFonts w:ascii="Tahoma" w:hAnsi="Tahoma" w:cs="Tahoma"/>
          <w:color w:val="000000"/>
          <w:sz w:val="18"/>
          <w:szCs w:val="18"/>
        </w:rPr>
        <w:t xml:space="preserve"> sob a forma de execução indireta em regime de </w:t>
      </w:r>
      <w:r w:rsidRPr="000D67B0">
        <w:rPr>
          <w:rFonts w:ascii="Tahoma" w:hAnsi="Tahoma" w:cs="Tahoma"/>
          <w:b/>
          <w:color w:val="000000"/>
          <w:sz w:val="18"/>
          <w:szCs w:val="18"/>
        </w:rPr>
        <w:t>Não utiliza</w:t>
      </w:r>
      <w:r>
        <w:rPr>
          <w:rFonts w:ascii="Tahoma" w:hAnsi="Tahoma" w:cs="Tahoma"/>
          <w:b/>
          <w:color w:val="000000"/>
          <w:sz w:val="18"/>
          <w:szCs w:val="18"/>
        </w:rPr>
        <w:t>. OBJETO:</w:t>
      </w:r>
      <w:r w:rsidRPr="0083095F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0D67B0">
        <w:rPr>
          <w:rFonts w:ascii="Tahoma" w:hAnsi="Tahoma" w:cs="Tahoma"/>
          <w:bCs/>
          <w:color w:val="000000"/>
          <w:sz w:val="18"/>
          <w:szCs w:val="18"/>
        </w:rPr>
        <w:t>ELABORAÇÃO DO ESTUDO TÉCNICO SOCIOAMBIENTAL – ETSA, DO MUNICÍPIO DE LEBON RÉGIS/SC, DE ACORDO COM O DESCRITIVO, CONSTANTE NO ANEXO I TERMO DE REFERÊNCIA.</w:t>
      </w:r>
    </w:p>
    <w:p w:rsidR="00541D77" w:rsidRPr="00902F94" w:rsidRDefault="00541D77" w:rsidP="00541D77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sz w:val="18"/>
          <w:szCs w:val="18"/>
          <w:lang w:val="pt-PT"/>
        </w:rPr>
      </w:pPr>
      <w:r>
        <w:rPr>
          <w:rFonts w:ascii="Tahoma" w:hAnsi="Tahoma" w:cs="Tahoma"/>
          <w:bCs/>
          <w:color w:val="000000"/>
          <w:sz w:val="18"/>
          <w:szCs w:val="18"/>
        </w:rPr>
        <w:t xml:space="preserve">Maiores informações e Edital </w:t>
      </w:r>
      <w:r w:rsidRPr="0083095F">
        <w:rPr>
          <w:rFonts w:ascii="Tahoma" w:hAnsi="Tahoma" w:cs="Tahoma"/>
          <w:bCs/>
          <w:sz w:val="18"/>
          <w:szCs w:val="18"/>
        </w:rPr>
        <w:t xml:space="preserve">disponíveis no site </w:t>
      </w:r>
      <w:r w:rsidRPr="0083095F">
        <w:rPr>
          <w:rFonts w:ascii="Tahoma" w:hAnsi="Tahoma" w:cs="Tahoma"/>
          <w:b/>
          <w:bCs/>
          <w:sz w:val="18"/>
          <w:szCs w:val="18"/>
        </w:rPr>
        <w:t>www.lebonregis.sc.gov.br</w:t>
      </w:r>
      <w:r w:rsidRPr="0083095F">
        <w:rPr>
          <w:rFonts w:ascii="Tahoma" w:hAnsi="Tahoma" w:cs="Tahoma"/>
          <w:color w:val="000000"/>
          <w:sz w:val="18"/>
          <w:szCs w:val="18"/>
        </w:rPr>
        <w:t xml:space="preserve">. </w:t>
      </w:r>
      <w:r w:rsidRPr="00902F94">
        <w:rPr>
          <w:rFonts w:ascii="Tahoma" w:eastAsia="Arial Unicode MS" w:hAnsi="Tahoma" w:cs="Tahoma"/>
          <w:b/>
          <w:sz w:val="18"/>
          <w:szCs w:val="18"/>
          <w:lang w:val="pt-PT"/>
        </w:rPr>
        <w:t xml:space="preserve">RECEBIMENTO DAS PROPOSTAS ATÉ: </w:t>
      </w:r>
      <w:r w:rsidRPr="00902F94">
        <w:rPr>
          <w:rFonts w:ascii="Tahoma" w:eastAsia="Arial Unicode MS" w:hAnsi="Tahoma" w:cs="Tahoma"/>
          <w:sz w:val="18"/>
          <w:szCs w:val="18"/>
          <w:lang w:val="pt-PT"/>
        </w:rPr>
        <w:t xml:space="preserve">08h50min do dia </w:t>
      </w:r>
      <w:r>
        <w:rPr>
          <w:rFonts w:ascii="Tahoma" w:eastAsia="Arial Unicode MS" w:hAnsi="Tahoma" w:cs="Tahoma"/>
          <w:b/>
          <w:sz w:val="18"/>
          <w:szCs w:val="18"/>
          <w:u w:val="single"/>
          <w:lang w:val="pt-PT"/>
        </w:rPr>
        <w:t>26/08</w:t>
      </w:r>
      <w:r w:rsidRPr="00902F94">
        <w:rPr>
          <w:rFonts w:ascii="Tahoma" w:eastAsia="Arial Unicode MS" w:hAnsi="Tahoma" w:cs="Tahoma"/>
          <w:b/>
          <w:sz w:val="18"/>
          <w:szCs w:val="18"/>
          <w:u w:val="single"/>
          <w:lang w:val="pt-PT"/>
        </w:rPr>
        <w:t>/2024.</w:t>
      </w:r>
      <w:r w:rsidRPr="00902F94">
        <w:rPr>
          <w:rFonts w:ascii="Tahoma" w:eastAsia="Arial Unicode MS" w:hAnsi="Tahoma" w:cs="Tahoma"/>
          <w:b/>
          <w:sz w:val="18"/>
          <w:szCs w:val="18"/>
          <w:lang w:val="pt-PT"/>
        </w:rPr>
        <w:t xml:space="preserve"> ABERTURA DA SESSÃO PÚBLICA E DISPUTA: </w:t>
      </w:r>
      <w:r w:rsidRPr="00902F94">
        <w:rPr>
          <w:rFonts w:ascii="Tahoma" w:eastAsia="Arial Unicode MS" w:hAnsi="Tahoma" w:cs="Tahoma"/>
          <w:sz w:val="18"/>
          <w:szCs w:val="18"/>
          <w:lang w:val="pt-PT"/>
        </w:rPr>
        <w:t xml:space="preserve">às 09 horas do dia </w:t>
      </w:r>
      <w:r>
        <w:rPr>
          <w:rFonts w:ascii="Tahoma" w:eastAsia="Arial Unicode MS" w:hAnsi="Tahoma" w:cs="Tahoma"/>
          <w:b/>
          <w:sz w:val="18"/>
          <w:szCs w:val="18"/>
          <w:u w:val="thick"/>
          <w:lang w:val="pt-PT"/>
        </w:rPr>
        <w:t>26/08</w:t>
      </w:r>
      <w:r w:rsidRPr="00902F94">
        <w:rPr>
          <w:rFonts w:ascii="Tahoma" w:eastAsia="Arial Unicode MS" w:hAnsi="Tahoma" w:cs="Tahoma"/>
          <w:b/>
          <w:sz w:val="18"/>
          <w:szCs w:val="18"/>
          <w:u w:val="thick"/>
          <w:lang w:val="pt-PT"/>
        </w:rPr>
        <w:t>/2024.</w:t>
      </w:r>
      <w:r>
        <w:rPr>
          <w:rFonts w:ascii="Tahoma" w:eastAsia="Arial Unicode MS" w:hAnsi="Tahoma" w:cs="Tahoma"/>
          <w:b/>
          <w:sz w:val="18"/>
          <w:szCs w:val="18"/>
          <w:u w:val="thick"/>
          <w:lang w:val="pt-PT"/>
        </w:rPr>
        <w:t xml:space="preserve"> </w:t>
      </w:r>
      <w:r w:rsidRPr="00902F94">
        <w:rPr>
          <w:rFonts w:ascii="Tahoma" w:eastAsia="Arial Unicode MS" w:hAnsi="Tahoma" w:cs="Tahoma"/>
          <w:b/>
          <w:sz w:val="18"/>
          <w:szCs w:val="18"/>
          <w:lang w:val="pt-PT"/>
        </w:rPr>
        <w:t xml:space="preserve">ENDEREÇO: </w:t>
      </w:r>
      <w:r w:rsidRPr="00902F94">
        <w:rPr>
          <w:rFonts w:ascii="Tahoma" w:eastAsia="Arial Unicode MS" w:hAnsi="Tahoma" w:cs="Tahoma"/>
          <w:sz w:val="18"/>
          <w:szCs w:val="18"/>
          <w:lang w:val="pt-PT"/>
        </w:rPr>
        <w:t xml:space="preserve">As propostas e documentações de habilitação serão recebidas exclusivamente por meio eletrônico no endereço: </w:t>
      </w:r>
      <w:r>
        <w:fldChar w:fldCharType="begin"/>
      </w:r>
      <w:r>
        <w:instrText xml:space="preserve"> HYPERLINK "https://bnc.org.br/" \h </w:instrText>
      </w:r>
      <w:r>
        <w:fldChar w:fldCharType="separate"/>
      </w:r>
      <w:r w:rsidRPr="00902F94">
        <w:rPr>
          <w:rStyle w:val="Hyperlink"/>
          <w:rFonts w:ascii="Tahoma" w:eastAsia="Arial Unicode MS" w:hAnsi="Tahoma" w:cs="Tahoma"/>
          <w:sz w:val="18"/>
          <w:szCs w:val="18"/>
          <w:lang w:val="pt-PT"/>
        </w:rPr>
        <w:t>https://bnc.org.br/</w:t>
      </w:r>
      <w:r>
        <w:rPr>
          <w:rStyle w:val="Hyperlink"/>
          <w:rFonts w:ascii="Tahoma" w:eastAsia="Arial Unicode MS" w:hAnsi="Tahoma" w:cs="Tahoma"/>
          <w:sz w:val="18"/>
          <w:szCs w:val="18"/>
          <w:lang w:val="pt-PT"/>
        </w:rPr>
        <w:fldChar w:fldCharType="end"/>
      </w:r>
    </w:p>
    <w:p w:rsidR="00541D77" w:rsidRDefault="00541D77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sz w:val="18"/>
          <w:szCs w:val="18"/>
        </w:rPr>
      </w:pPr>
      <w:r w:rsidRPr="0083095F">
        <w:rPr>
          <w:rFonts w:ascii="Tahoma" w:eastAsia="Arial Unicode MS" w:hAnsi="Tahoma" w:cs="Tahoma"/>
          <w:sz w:val="18"/>
          <w:szCs w:val="18"/>
        </w:rPr>
        <w:t xml:space="preserve">Maiores informações pelo e-mail: </w:t>
      </w:r>
      <w:r>
        <w:rPr>
          <w:rFonts w:ascii="Tahoma" w:eastAsia="Arial Unicode MS" w:hAnsi="Tahoma" w:cs="Tahoma"/>
          <w:sz w:val="18"/>
          <w:szCs w:val="18"/>
        </w:rPr>
        <w:t>licitacoes@lebonregis.sc.gov.br</w:t>
      </w:r>
      <w:r w:rsidRPr="0083095F">
        <w:rPr>
          <w:rStyle w:val="Hyperlink"/>
          <w:rFonts w:ascii="Tahoma" w:eastAsia="Arial Unicode MS" w:hAnsi="Tahoma" w:cs="Tahoma"/>
          <w:color w:val="auto"/>
          <w:sz w:val="18"/>
          <w:szCs w:val="18"/>
          <w:u w:val="none"/>
        </w:rPr>
        <w:t xml:space="preserve"> ou tel.: (49)</w:t>
      </w:r>
    </w:p>
    <w:p w:rsidR="000D67B0" w:rsidRPr="0083095F" w:rsidRDefault="000D67B0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sz w:val="18"/>
          <w:szCs w:val="18"/>
        </w:rPr>
      </w:pPr>
      <w:proofErr w:type="spellStart"/>
      <w:r w:rsidRPr="0083095F">
        <w:rPr>
          <w:rFonts w:ascii="Tahoma" w:eastAsia="Arial Unicode MS" w:hAnsi="Tahoma" w:cs="Tahoma"/>
          <w:sz w:val="18"/>
          <w:szCs w:val="18"/>
        </w:rPr>
        <w:t>Lebon</w:t>
      </w:r>
      <w:proofErr w:type="spellEnd"/>
      <w:r w:rsidRPr="0083095F">
        <w:rPr>
          <w:rFonts w:ascii="Tahoma" w:eastAsia="Arial Unicode MS" w:hAnsi="Tahoma" w:cs="Tahoma"/>
          <w:sz w:val="18"/>
          <w:szCs w:val="18"/>
        </w:rPr>
        <w:t xml:space="preserve"> Régis, </w:t>
      </w:r>
      <w:r w:rsidR="00E426FF" w:rsidRPr="00E426FF">
        <w:rPr>
          <w:rFonts w:ascii="Tahoma" w:eastAsia="Arial Unicode MS" w:hAnsi="Tahoma" w:cs="Tahoma"/>
          <w:sz w:val="18"/>
          <w:szCs w:val="18"/>
        </w:rPr>
        <w:t>19/07/2024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. </w:t>
      </w:r>
    </w:p>
    <w:p w:rsidR="00541D77" w:rsidRDefault="00541D77" w:rsidP="00541D77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sz w:val="18"/>
          <w:szCs w:val="18"/>
        </w:rPr>
      </w:pPr>
      <w:r w:rsidRPr="0083095F">
        <w:rPr>
          <w:rFonts w:ascii="Tahoma" w:eastAsia="Arial Unicode MS" w:hAnsi="Tahoma" w:cs="Tahoma"/>
          <w:sz w:val="18"/>
          <w:szCs w:val="18"/>
        </w:rPr>
        <w:t>José V</w:t>
      </w:r>
      <w:r>
        <w:rPr>
          <w:rFonts w:ascii="Tahoma" w:eastAsia="Arial Unicode MS" w:hAnsi="Tahoma" w:cs="Tahoma"/>
          <w:sz w:val="18"/>
          <w:szCs w:val="18"/>
        </w:rPr>
        <w:t>anderlei de Campos–Agente de Contratação.</w:t>
      </w:r>
    </w:p>
    <w:p w:rsidR="00AC6CF2" w:rsidRPr="00AC6CF2" w:rsidRDefault="00AC6CF2" w:rsidP="00541D77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sz w:val="18"/>
          <w:szCs w:val="18"/>
        </w:rPr>
      </w:pPr>
      <w:bookmarkStart w:id="0" w:name="_GoBack"/>
      <w:r w:rsidRPr="00AC6CF2">
        <w:rPr>
          <w:rFonts w:ascii="Tahoma" w:eastAsia="Arial Unicode MS" w:hAnsi="Tahoma" w:cs="Tahoma"/>
          <w:sz w:val="18"/>
          <w:szCs w:val="18"/>
        </w:rPr>
        <w:t>746437996EB1B1ECB89D75754E54939A32506145</w:t>
      </w:r>
    </w:p>
    <w:bookmarkEnd w:id="0"/>
    <w:p w:rsidR="002647C3" w:rsidRDefault="002647C3"/>
    <w:sectPr w:rsidR="002647C3" w:rsidSect="000D67B0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AD"/>
    <w:rsid w:val="000054A3"/>
    <w:rsid w:val="000C434B"/>
    <w:rsid w:val="000D67B0"/>
    <w:rsid w:val="001B3A08"/>
    <w:rsid w:val="002647C3"/>
    <w:rsid w:val="002E6205"/>
    <w:rsid w:val="0035322B"/>
    <w:rsid w:val="004E5201"/>
    <w:rsid w:val="00541D77"/>
    <w:rsid w:val="007D138B"/>
    <w:rsid w:val="00844D1E"/>
    <w:rsid w:val="008C0D4F"/>
    <w:rsid w:val="009C1DF5"/>
    <w:rsid w:val="00A33F38"/>
    <w:rsid w:val="00AA69C6"/>
    <w:rsid w:val="00AC6CF2"/>
    <w:rsid w:val="00C4633A"/>
    <w:rsid w:val="00C73AC6"/>
    <w:rsid w:val="00D815AD"/>
    <w:rsid w:val="00DD31D1"/>
    <w:rsid w:val="00E426F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15B36"/>
  <w15:docId w15:val="{391F00D1-89AF-4317-930B-74A5284E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D67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Gustavo César Wojcikiewicz Caldas</cp:lastModifiedBy>
  <cp:revision>3</cp:revision>
  <dcterms:created xsi:type="dcterms:W3CDTF">2024-07-19T17:19:00Z</dcterms:created>
  <dcterms:modified xsi:type="dcterms:W3CDTF">2024-07-19T17:21:00Z</dcterms:modified>
</cp:coreProperties>
</file>