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:rsidR="00114C85" w:rsidRPr="00114C85" w:rsidRDefault="00BE2632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CONCORRÊNCIA</w:t>
      </w:r>
      <w:r w:rsidR="00114C85" w:rsidRPr="00114C85">
        <w:rPr>
          <w:rFonts w:ascii="Tahoma" w:hAnsi="Tahoma" w:cs="Tahoma"/>
          <w:color w:val="000000"/>
          <w:sz w:val="18"/>
          <w:szCs w:val="18"/>
        </w:rPr>
        <w:t xml:space="preserve"> Nº CC14/2024. PROCESSO Nº 135/2024.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OBJETO: ELABORAÇÃO DO ESTUDO TÉCNICO SOCIOAMBIENTAL – ETSA, DO MUNICÍPIO DE LEBON RÉGIS/SC, DE ACORDO COM O DESCRITIVO, CONSTANTE </w:t>
      </w:r>
      <w:r w:rsidR="00BE2632">
        <w:rPr>
          <w:rFonts w:ascii="Tahoma" w:hAnsi="Tahoma" w:cs="Tahoma"/>
          <w:bCs/>
          <w:color w:val="000000"/>
          <w:sz w:val="18"/>
          <w:szCs w:val="18"/>
        </w:rPr>
        <w:t>NO ANEXO I TERMO DE REFERÊNCIA.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04/09/2024.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ALTO URUGUAI - ENGENHARIA E PLANEJAMENTO DE CIDADES LTDA - CNPJ: 19.338.878/0001-60, com o valor total de R$ 27.350,00.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4 de setembro de 2024.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:rsidR="002647C3" w:rsidRDefault="002647C3"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114C85"/>
    <w:rsid w:val="002647C3"/>
    <w:rsid w:val="002E6205"/>
    <w:rsid w:val="0035322B"/>
    <w:rsid w:val="004E5201"/>
    <w:rsid w:val="005159FD"/>
    <w:rsid w:val="007D138B"/>
    <w:rsid w:val="00844D1E"/>
    <w:rsid w:val="008C0D4F"/>
    <w:rsid w:val="009C1DF5"/>
    <w:rsid w:val="00A33F38"/>
    <w:rsid w:val="00AA69C6"/>
    <w:rsid w:val="00BE2632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233E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2024-09-05T14:37:00Z</dcterms:created>
  <dcterms:modified xsi:type="dcterms:W3CDTF">2024-09-05T14:37:00Z</dcterms:modified>
</cp:coreProperties>
</file>