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E769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19F16869" w14:textId="48112868" w:rsidR="00114C85" w:rsidRPr="00114C85" w:rsidRDefault="00B37EB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CONCORR</w:t>
      </w:r>
      <w:r w:rsidRPr="00B37EB5">
        <w:rPr>
          <w:rFonts w:ascii="Tahoma" w:hAnsi="Tahoma" w:cs="Tahoma"/>
          <w:color w:val="000000"/>
          <w:sz w:val="18"/>
          <w:szCs w:val="18"/>
        </w:rPr>
        <w:t>ÊN</w:t>
      </w:r>
      <w:r>
        <w:rPr>
          <w:rFonts w:ascii="Tahoma" w:hAnsi="Tahoma" w:cs="Tahoma"/>
          <w:color w:val="000000"/>
          <w:sz w:val="18"/>
          <w:szCs w:val="18"/>
        </w:rPr>
        <w:t>CIA</w:t>
      </w:r>
      <w:r w:rsidR="00114C85" w:rsidRPr="00114C85">
        <w:rPr>
          <w:rFonts w:ascii="Tahoma" w:hAnsi="Tahoma" w:cs="Tahoma"/>
          <w:color w:val="000000"/>
          <w:sz w:val="18"/>
          <w:szCs w:val="18"/>
        </w:rPr>
        <w:t xml:space="preserve"> Nº CC20/2024. PROCESSO Nº 183/2024.</w:t>
      </w:r>
    </w:p>
    <w:p w14:paraId="5D3F3FA3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CONTRATAÇÃO DE EMPRESA ESPECIALIZADA PARA EXECUÇÃO DE ADEQUAÇÃO DE ESTRADAS RURAIS, incluindo materiais e mão de obra, conforme as especificações técnicas constantes do Memorial Descritivo e projeto básico, que integra este Edital observada as normas técnicas da ABNT. Em atendimento ao Contrato de Repasse OGU MIDR 951765/2023, Operação 1090742-88 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20/09/2024.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OCEANO CONSTRUCOES LTDA - CNPJ: 21.267.886/0001-04, com o valor total de R$ 1.124.000,00.</w:t>
      </w:r>
    </w:p>
    <w:p w14:paraId="5E793298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20 de setembro de 2024.</w:t>
      </w:r>
    </w:p>
    <w:p w14:paraId="6A96DE03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14:paraId="38D00F67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B1D23"/>
    <w:rsid w:val="000C434B"/>
    <w:rsid w:val="00114C85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B37EB5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F74D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Company>....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</dc:creator>
  <cp:lastModifiedBy>Acer2</cp:lastModifiedBy>
  <cp:revision>2</cp:revision>
  <dcterms:created xsi:type="dcterms:W3CDTF">2024-09-20T14:32:00Z</dcterms:created>
  <dcterms:modified xsi:type="dcterms:W3CDTF">2024-09-20T14:32:00Z</dcterms:modified>
</cp:coreProperties>
</file>