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47" w:rsidRDefault="000D67B0" w:rsidP="00CD3747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208/2024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Dispensa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="00CD3747">
        <w:rPr>
          <w:rFonts w:ascii="Tahoma" w:eastAsia="Arial Unicode MS" w:hAnsi="Tahoma" w:cs="Tahoma"/>
          <w:b/>
          <w:sz w:val="18"/>
          <w:szCs w:val="18"/>
        </w:rPr>
        <w:t xml:space="preserve">de Licitação 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DL10/2024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 w:rsidR="00CD3747">
        <w:rPr>
          <w:rFonts w:ascii="Tahoma" w:eastAsia="Arial Unicode MS" w:hAnsi="Tahoma" w:cs="Tahoma"/>
          <w:sz w:val="18"/>
          <w:szCs w:val="18"/>
        </w:rPr>
        <w:t>Agente de Contratação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conforme decreto nº0</w:t>
      </w:r>
      <w:r w:rsidR="00CD3747">
        <w:rPr>
          <w:rFonts w:ascii="Tahoma" w:eastAsia="Arial Unicode MS" w:hAnsi="Tahoma" w:cs="Tahoma"/>
          <w:sz w:val="18"/>
          <w:szCs w:val="18"/>
        </w:rPr>
        <w:t>57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 w:rsidR="00CD3747">
        <w:rPr>
          <w:rFonts w:ascii="Tahoma" w:eastAsia="Arial Unicode MS" w:hAnsi="Tahoma" w:cs="Tahoma"/>
          <w:sz w:val="18"/>
          <w:szCs w:val="18"/>
        </w:rPr>
        <w:t>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</w:t>
      </w:r>
      <w:r w:rsidR="00CD3747">
        <w:rPr>
          <w:rFonts w:ascii="Tahoma" w:eastAsia="Arial Unicode MS" w:hAnsi="Tahoma" w:cs="Tahoma"/>
          <w:sz w:val="18"/>
          <w:szCs w:val="18"/>
        </w:rPr>
        <w:t xml:space="preserve">de </w:t>
      </w:r>
      <w:r w:rsidRPr="000D67B0">
        <w:rPr>
          <w:rFonts w:ascii="Tahoma" w:eastAsia="Arial Unicode MS" w:hAnsi="Tahoma" w:cs="Tahoma"/>
          <w:b/>
          <w:sz w:val="18"/>
          <w:szCs w:val="18"/>
        </w:rPr>
        <w:t>Dispensa</w:t>
      </w:r>
      <w:r w:rsidR="00CD3747">
        <w:rPr>
          <w:rFonts w:ascii="Tahoma" w:eastAsia="Arial Unicode MS" w:hAnsi="Tahoma" w:cs="Tahoma"/>
          <w:b/>
          <w:sz w:val="18"/>
          <w:szCs w:val="18"/>
        </w:rPr>
        <w:t xml:space="preserve"> de Licitação</w:t>
      </w:r>
      <w:r>
        <w:rPr>
          <w:rFonts w:ascii="Tahoma" w:hAnsi="Tahoma" w:cs="Tahoma"/>
          <w:b/>
          <w:color w:val="000000"/>
          <w:sz w:val="18"/>
          <w:szCs w:val="18"/>
        </w:rPr>
        <w:t>.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O presente edital de Chamada Pública tem por objeto aquisição de gêneros alimentícios, destinados ao atendimento ao Programa Nacional de Alimentação Escolar- PNAE, nos termos do §1º do art.14 da Lei nº 11.947/2009 e das Resoluções do FNDE, a serem adquiridas diretamente da Agricultura Familiar e do Empreendedor Familiar Rural ou de suas organizações Familiares, conforme especificaçõ</w:t>
      </w:r>
      <w:r w:rsidR="00CD3747">
        <w:rPr>
          <w:rFonts w:ascii="Tahoma" w:hAnsi="Tahoma" w:cs="Tahoma"/>
          <w:bCs/>
          <w:color w:val="000000"/>
          <w:sz w:val="18"/>
          <w:szCs w:val="18"/>
        </w:rPr>
        <w:t>es dos gêneros alimentícios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. 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Os envelopes </w:t>
      </w:r>
      <w:r>
        <w:rPr>
          <w:rFonts w:ascii="Tahoma" w:eastAsia="Arial Unicode MS" w:hAnsi="Tahoma" w:cs="Tahoma"/>
          <w:sz w:val="18"/>
          <w:szCs w:val="18"/>
        </w:rPr>
        <w:t>de</w:t>
      </w:r>
      <w:r w:rsidR="00CD3747">
        <w:rPr>
          <w:rFonts w:ascii="Tahoma" w:eastAsia="Arial Unicode MS" w:hAnsi="Tahoma" w:cs="Tahoma"/>
          <w:sz w:val="18"/>
          <w:szCs w:val="18"/>
        </w:rPr>
        <w:t xml:space="preserve"> “HABILITAÇÃO” e “PROJETO DE VENDA</w:t>
      </w:r>
      <w:r w:rsidRPr="0083095F">
        <w:rPr>
          <w:rFonts w:ascii="Tahoma" w:eastAsia="Arial Unicode MS" w:hAnsi="Tahoma" w:cs="Tahoma"/>
          <w:sz w:val="18"/>
          <w:szCs w:val="18"/>
        </w:rPr>
        <w:t>”, dev</w:t>
      </w:r>
      <w:r w:rsidR="00CD3747">
        <w:rPr>
          <w:rFonts w:ascii="Tahoma" w:eastAsia="Arial Unicode MS" w:hAnsi="Tahoma" w:cs="Tahoma"/>
          <w:sz w:val="18"/>
          <w:szCs w:val="18"/>
        </w:rPr>
        <w:t xml:space="preserve">erão ser entregues no setor de </w:t>
      </w:r>
      <w:r w:rsidRPr="0083095F">
        <w:rPr>
          <w:rFonts w:ascii="Tahoma" w:eastAsia="Arial Unicode MS" w:hAnsi="Tahoma" w:cs="Tahoma"/>
          <w:sz w:val="18"/>
          <w:szCs w:val="18"/>
        </w:rPr>
        <w:t>Licitações, sito a Rua Artur Barth, 300, Centro,</w:t>
      </w:r>
      <w:r>
        <w:rPr>
          <w:rFonts w:ascii="Tahoma" w:eastAsia="Arial Unicode MS" w:hAnsi="Tahoma" w:cs="Tahoma"/>
          <w:sz w:val="18"/>
          <w:szCs w:val="18"/>
        </w:rPr>
        <w:t xml:space="preserve"> Lebon Régis/SC,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até às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="00CD3747">
        <w:rPr>
          <w:rFonts w:ascii="Tahoma" w:eastAsia="Arial Unicode MS" w:hAnsi="Tahoma" w:cs="Tahoma"/>
          <w:b/>
          <w:sz w:val="18"/>
          <w:szCs w:val="18"/>
        </w:rPr>
        <w:t>17:00Hs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do dia</w:t>
      </w:r>
      <w:r w:rsidR="00CD3747">
        <w:rPr>
          <w:rFonts w:ascii="Tahoma" w:eastAsia="Arial Unicode MS" w:hAnsi="Tahoma" w:cs="Tahoma"/>
          <w:b/>
          <w:sz w:val="18"/>
          <w:szCs w:val="18"/>
        </w:rPr>
        <w:t xml:space="preserve"> 01/11/2024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. </w:t>
      </w:r>
      <w:r w:rsidR="00CD3747">
        <w:rPr>
          <w:rFonts w:ascii="Tahoma" w:eastAsia="Arial Unicode MS" w:hAnsi="Tahoma" w:cs="Tahoma"/>
          <w:sz w:val="18"/>
          <w:szCs w:val="18"/>
        </w:rPr>
        <w:t>A sessão de julgamento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</w:t>
      </w:r>
      <w:r w:rsidR="00CD3747">
        <w:rPr>
          <w:rFonts w:ascii="Tahoma" w:eastAsia="Arial Unicode MS" w:hAnsi="Tahoma" w:cs="Tahoma"/>
          <w:sz w:val="18"/>
          <w:szCs w:val="18"/>
        </w:rPr>
        <w:t xml:space="preserve">será </w:t>
      </w:r>
      <w:r w:rsidRPr="0083095F">
        <w:rPr>
          <w:rFonts w:ascii="Tahoma" w:eastAsia="Arial Unicode MS" w:hAnsi="Tahoma" w:cs="Tahoma"/>
          <w:sz w:val="18"/>
          <w:szCs w:val="18"/>
        </w:rPr>
        <w:t>no</w:t>
      </w:r>
      <w:r w:rsidR="00CD3747">
        <w:rPr>
          <w:rFonts w:ascii="Tahoma" w:eastAsia="Arial Unicode MS" w:hAnsi="Tahoma" w:cs="Tahoma"/>
          <w:sz w:val="18"/>
          <w:szCs w:val="18"/>
        </w:rPr>
        <w:t xml:space="preserve"> dia 04/11/2024 as 09:00Hs</w:t>
      </w:r>
      <w:r w:rsidRPr="0083095F">
        <w:rPr>
          <w:rFonts w:ascii="Tahoma" w:eastAsia="Arial Unicode MS" w:hAnsi="Tahoma" w:cs="Tahoma"/>
          <w:sz w:val="18"/>
          <w:szCs w:val="18"/>
        </w:rPr>
        <w:t>.</w:t>
      </w:r>
      <w:r w:rsidR="00CD3747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Maiores </w:t>
      </w:r>
      <w:bookmarkStart w:id="0" w:name="_GoBack"/>
      <w:bookmarkEnd w:id="0"/>
      <w:r w:rsidRPr="0083095F">
        <w:rPr>
          <w:rFonts w:ascii="Tahoma" w:eastAsia="Arial Unicode MS" w:hAnsi="Tahoma" w:cs="Tahoma"/>
          <w:sz w:val="18"/>
          <w:szCs w:val="18"/>
        </w:rPr>
        <w:t xml:space="preserve">informações pelo e-mail: </w:t>
      </w:r>
      <w:r w:rsidR="00CD3747">
        <w:rPr>
          <w:rFonts w:ascii="Tahoma" w:eastAsia="Arial Unicode MS" w:hAnsi="Tahoma" w:cs="Tahoma"/>
          <w:sz w:val="18"/>
          <w:szCs w:val="18"/>
        </w:rPr>
        <w:t>licitacoes@lebonregis.sc.gov.br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Lebon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10/10/2024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D67B0" w:rsidRPr="0083095F" w:rsidRDefault="00E426FF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</w:t>
      </w:r>
      <w:r w:rsidR="00CD3747">
        <w:rPr>
          <w:rFonts w:ascii="Tahoma" w:eastAsia="Arial Unicode MS" w:hAnsi="Tahoma" w:cs="Tahoma"/>
          <w:sz w:val="18"/>
          <w:szCs w:val="18"/>
        </w:rPr>
        <w:t>rlei de Campos–Agente de Contratação.</w:t>
      </w: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E6205"/>
    <w:rsid w:val="0035322B"/>
    <w:rsid w:val="004E5201"/>
    <w:rsid w:val="00741634"/>
    <w:rsid w:val="007D138B"/>
    <w:rsid w:val="00844D1E"/>
    <w:rsid w:val="008C0D4F"/>
    <w:rsid w:val="009C1DF5"/>
    <w:rsid w:val="00A33F38"/>
    <w:rsid w:val="00AA69C6"/>
    <w:rsid w:val="00C4633A"/>
    <w:rsid w:val="00C73AC6"/>
    <w:rsid w:val="00CD3747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EB61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2</cp:revision>
  <dcterms:created xsi:type="dcterms:W3CDTF">2024-10-10T18:06:00Z</dcterms:created>
  <dcterms:modified xsi:type="dcterms:W3CDTF">2024-10-10T18:06:00Z</dcterms:modified>
</cp:coreProperties>
</file>